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6DDFA">
      <w:pPr>
        <w:adjustRightInd w:val="0"/>
        <w:snapToGrid w:val="0"/>
        <w:spacing w:line="360" w:lineRule="auto"/>
        <w:rPr>
          <w:rFonts w:hint="eastAsia" w:ascii="华文中宋" w:hAnsi="华文中宋" w:eastAsia="华文中宋" w:cs="华文中宋"/>
          <w:b/>
          <w:color w:val="auto"/>
          <w:sz w:val="60"/>
          <w:szCs w:val="112"/>
        </w:rPr>
      </w:pPr>
    </w:p>
    <w:p w14:paraId="5B6A757C">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黄山市人大预算联网监督中心</w:t>
      </w:r>
    </w:p>
    <w:p w14:paraId="1422C38E">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w:t>
      </w:r>
      <w:r>
        <w:rPr>
          <w:rFonts w:hint="eastAsia" w:ascii="方正小标宋简体" w:hAnsi="方正小标宋简体" w:eastAsia="方正小标宋简体" w:cs="方正小标宋简体"/>
          <w:b w:val="0"/>
          <w:bCs/>
          <w:color w:val="auto"/>
          <w:sz w:val="44"/>
          <w:szCs w:val="44"/>
          <w:lang w:eastAsia="zh-CN"/>
        </w:rPr>
        <w:t>单位决算</w:t>
      </w:r>
    </w:p>
    <w:p w14:paraId="0BFD348F">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p>
    <w:p w14:paraId="60F3BC94">
      <w:pPr>
        <w:jc w:val="center"/>
        <w:rPr>
          <w:rFonts w:hint="eastAsia" w:ascii="宋体" w:hAnsi="宋体"/>
          <w:color w:val="auto"/>
          <w:sz w:val="28"/>
          <w:szCs w:val="28"/>
        </w:rPr>
      </w:pPr>
    </w:p>
    <w:p w14:paraId="1C36B2FF">
      <w:pPr>
        <w:rPr>
          <w:rFonts w:hint="eastAsia" w:ascii="宋体" w:hAnsi="宋体"/>
          <w:color w:val="auto"/>
          <w:sz w:val="28"/>
          <w:szCs w:val="28"/>
        </w:rPr>
      </w:pPr>
    </w:p>
    <w:p w14:paraId="4CE422B5">
      <w:pPr>
        <w:rPr>
          <w:rFonts w:hint="eastAsia" w:ascii="宋体" w:hAnsi="宋体"/>
          <w:color w:val="auto"/>
          <w:sz w:val="28"/>
          <w:szCs w:val="28"/>
        </w:rPr>
      </w:pPr>
    </w:p>
    <w:p w14:paraId="77E16E05">
      <w:pPr>
        <w:rPr>
          <w:rFonts w:hint="eastAsia" w:ascii="宋体" w:hAnsi="宋体"/>
          <w:color w:val="auto"/>
          <w:sz w:val="28"/>
          <w:szCs w:val="28"/>
        </w:rPr>
      </w:pPr>
    </w:p>
    <w:p w14:paraId="4FC6EA5D">
      <w:pPr>
        <w:rPr>
          <w:rFonts w:hint="eastAsia" w:ascii="宋体" w:hAnsi="宋体"/>
          <w:color w:val="auto"/>
          <w:sz w:val="28"/>
          <w:szCs w:val="28"/>
        </w:rPr>
      </w:pPr>
    </w:p>
    <w:p w14:paraId="56C13FAD">
      <w:pPr>
        <w:rPr>
          <w:rFonts w:hint="eastAsia" w:ascii="宋体" w:hAnsi="宋体"/>
          <w:color w:val="auto"/>
          <w:sz w:val="28"/>
          <w:szCs w:val="28"/>
        </w:rPr>
      </w:pPr>
    </w:p>
    <w:p w14:paraId="5411C731">
      <w:pPr>
        <w:rPr>
          <w:rFonts w:hint="eastAsia" w:ascii="宋体" w:hAnsi="宋体"/>
          <w:color w:val="auto"/>
          <w:sz w:val="28"/>
          <w:szCs w:val="28"/>
        </w:rPr>
      </w:pPr>
    </w:p>
    <w:p w14:paraId="04BA0C4D">
      <w:pPr>
        <w:rPr>
          <w:rFonts w:hint="eastAsia" w:ascii="宋体" w:hAnsi="宋体"/>
          <w:color w:val="auto"/>
          <w:sz w:val="28"/>
          <w:szCs w:val="28"/>
        </w:rPr>
      </w:pPr>
    </w:p>
    <w:p w14:paraId="4AF6442A">
      <w:pPr>
        <w:rPr>
          <w:rFonts w:hint="eastAsia" w:ascii="宋体" w:hAnsi="宋体"/>
          <w:color w:val="auto"/>
          <w:sz w:val="28"/>
          <w:szCs w:val="28"/>
        </w:rPr>
      </w:pPr>
    </w:p>
    <w:p w14:paraId="160D32F3">
      <w:pPr>
        <w:rPr>
          <w:rFonts w:hint="eastAsia" w:ascii="宋体" w:hAnsi="宋体"/>
          <w:color w:val="auto"/>
          <w:sz w:val="28"/>
          <w:szCs w:val="28"/>
        </w:rPr>
      </w:pPr>
    </w:p>
    <w:p w14:paraId="392067CC">
      <w:pPr>
        <w:rPr>
          <w:rFonts w:hint="eastAsia" w:ascii="宋体" w:hAnsi="宋体"/>
          <w:color w:val="auto"/>
          <w:sz w:val="28"/>
          <w:szCs w:val="28"/>
        </w:rPr>
      </w:pPr>
    </w:p>
    <w:p w14:paraId="201A77CB">
      <w:pPr>
        <w:rPr>
          <w:rFonts w:hint="eastAsia" w:ascii="宋体" w:hAnsi="宋体"/>
          <w:color w:val="auto"/>
          <w:sz w:val="28"/>
          <w:szCs w:val="28"/>
        </w:rPr>
      </w:pPr>
    </w:p>
    <w:p w14:paraId="2502629B">
      <w:pPr>
        <w:pStyle w:val="5"/>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3FC4B96D">
      <w:pPr>
        <w:spacing w:line="580" w:lineRule="exact"/>
        <w:jc w:val="both"/>
        <w:rPr>
          <w:rFonts w:hint="eastAsia" w:ascii="黑体" w:hAnsi="宋体" w:eastAsia="黑体"/>
          <w:bCs/>
          <w:color w:val="auto"/>
          <w:sz w:val="48"/>
          <w:szCs w:val="48"/>
        </w:rPr>
      </w:pPr>
    </w:p>
    <w:p w14:paraId="33A91A1A">
      <w:pPr>
        <w:spacing w:line="580" w:lineRule="exact"/>
        <w:jc w:val="both"/>
        <w:rPr>
          <w:rFonts w:hint="eastAsia" w:ascii="黑体" w:hAnsi="宋体" w:eastAsia="黑体"/>
          <w:bCs/>
          <w:color w:val="auto"/>
          <w:sz w:val="48"/>
          <w:szCs w:val="48"/>
        </w:rPr>
      </w:pPr>
    </w:p>
    <w:p w14:paraId="6C035FA1">
      <w:pPr>
        <w:spacing w:line="580" w:lineRule="exact"/>
        <w:jc w:val="center"/>
        <w:rPr>
          <w:rFonts w:hint="eastAsia" w:ascii="黑体" w:hAnsi="宋体" w:eastAsia="黑体"/>
          <w:bCs/>
          <w:color w:val="auto"/>
          <w:sz w:val="48"/>
          <w:szCs w:val="4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0BC67E0">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2F4E89E6">
      <w:pPr>
        <w:spacing w:line="580" w:lineRule="exact"/>
        <w:jc w:val="center"/>
        <w:rPr>
          <w:rFonts w:hint="eastAsia" w:ascii="黑体" w:hAnsi="宋体" w:eastAsia="黑体"/>
          <w:bCs/>
          <w:color w:val="auto"/>
          <w:sz w:val="48"/>
          <w:szCs w:val="48"/>
        </w:rPr>
      </w:pPr>
    </w:p>
    <w:p w14:paraId="4C45CD41">
      <w:pPr>
        <w:spacing w:line="550" w:lineRule="exact"/>
        <w:rPr>
          <w:rFonts w:hint="eastAsia" w:ascii="宋体" w:hAnsi="宋体"/>
          <w:b/>
          <w:color w:val="auto"/>
          <w:sz w:val="36"/>
          <w:szCs w:val="36"/>
          <w:lang w:eastAsia="zh-CN"/>
        </w:rPr>
      </w:pPr>
      <w:r>
        <w:rPr>
          <w:rFonts w:hint="eastAsia" w:ascii="宋体" w:hAnsi="宋体"/>
          <w:b/>
          <w:color w:val="auto"/>
          <w:sz w:val="36"/>
          <w:szCs w:val="36"/>
          <w:lang w:eastAsia="zh-CN"/>
        </w:rPr>
        <w:t>第一部分 黄山市人大预算联网监督中心概况</w:t>
      </w:r>
    </w:p>
    <w:p w14:paraId="48E0A723">
      <w:pPr>
        <w:spacing w:line="550" w:lineRule="exact"/>
        <w:rPr>
          <w:rFonts w:hint="eastAsia" w:ascii="宋体" w:hAnsi="宋体"/>
          <w:bCs/>
          <w:color w:val="auto"/>
          <w:sz w:val="36"/>
          <w:szCs w:val="36"/>
        </w:rPr>
      </w:pPr>
      <w:r>
        <w:rPr>
          <w:rFonts w:hint="eastAsia" w:ascii="宋体" w:hAnsi="宋体"/>
          <w:bCs/>
          <w:color w:val="auto"/>
          <w:sz w:val="36"/>
          <w:szCs w:val="36"/>
          <w:lang w:eastAsia="zh-CN"/>
        </w:rPr>
        <w:t>一、主要</w:t>
      </w:r>
      <w:r>
        <w:rPr>
          <w:rFonts w:hint="eastAsia" w:ascii="宋体" w:hAnsi="宋体"/>
          <w:bCs/>
          <w:color w:val="auto"/>
          <w:sz w:val="36"/>
          <w:szCs w:val="36"/>
        </w:rPr>
        <w:t>职责</w:t>
      </w:r>
    </w:p>
    <w:p w14:paraId="1EF79D7A">
      <w:pPr>
        <w:spacing w:line="550" w:lineRule="exact"/>
        <w:rPr>
          <w:rFonts w:hint="eastAsia" w:ascii="宋体" w:hAnsi="宋体"/>
          <w:bCs/>
          <w:color w:val="auto"/>
          <w:sz w:val="36"/>
          <w:szCs w:val="36"/>
        </w:rPr>
      </w:pPr>
      <w:r>
        <w:rPr>
          <w:rFonts w:hint="eastAsia" w:ascii="宋体" w:hAnsi="宋体"/>
          <w:bCs/>
          <w:color w:val="auto"/>
          <w:sz w:val="36"/>
          <w:szCs w:val="36"/>
        </w:rPr>
        <w:t>二、</w:t>
      </w:r>
      <w:r>
        <w:rPr>
          <w:rFonts w:hint="eastAsia" w:ascii="宋体" w:hAnsi="宋体"/>
          <w:bCs/>
          <w:color w:val="auto"/>
          <w:sz w:val="36"/>
          <w:szCs w:val="36"/>
          <w:lang w:eastAsia="zh-CN"/>
        </w:rPr>
        <w:t>单位决算构成</w:t>
      </w:r>
    </w:p>
    <w:p w14:paraId="0C494B49">
      <w:pPr>
        <w:spacing w:line="550" w:lineRule="exact"/>
        <w:rPr>
          <w:rFonts w:hint="eastAsia" w:ascii="宋体" w:hAnsi="宋体"/>
          <w:b/>
          <w:color w:val="auto"/>
          <w:sz w:val="36"/>
          <w:szCs w:val="36"/>
          <w:lang w:eastAsia="zh-CN"/>
        </w:rPr>
      </w:pPr>
      <w:r>
        <w:rPr>
          <w:rFonts w:hint="eastAsia" w:ascii="宋体" w:hAnsi="宋体"/>
          <w:b/>
          <w:color w:val="auto"/>
          <w:sz w:val="36"/>
          <w:szCs w:val="36"/>
          <w:lang w:eastAsia="zh-CN"/>
        </w:rPr>
        <w:t>第二部分 黄山市人大预算联网监督中心202</w:t>
      </w:r>
      <w:r>
        <w:rPr>
          <w:rFonts w:hint="eastAsia" w:ascii="宋体" w:hAnsi="宋体"/>
          <w:b/>
          <w:color w:val="auto"/>
          <w:sz w:val="36"/>
          <w:szCs w:val="36"/>
          <w:lang w:val="en-US" w:eastAsia="zh-CN"/>
        </w:rPr>
        <w:t>3</w:t>
      </w:r>
      <w:r>
        <w:rPr>
          <w:rFonts w:hint="eastAsia" w:ascii="宋体" w:hAnsi="宋体"/>
          <w:b/>
          <w:color w:val="auto"/>
          <w:sz w:val="36"/>
          <w:szCs w:val="36"/>
          <w:lang w:eastAsia="zh-CN"/>
        </w:rPr>
        <w:t>年度单位决算表</w:t>
      </w:r>
    </w:p>
    <w:p w14:paraId="0D3A2025">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197091B3">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5C08062F">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061C7F56">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5F5FB98C">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7039922F">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lang w:eastAsia="zh-CN"/>
        </w:rPr>
        <w:t>明细</w:t>
      </w:r>
      <w:r>
        <w:rPr>
          <w:rFonts w:hint="eastAsia" w:ascii="宋体" w:hAnsi="宋体"/>
          <w:bCs/>
          <w:color w:val="auto"/>
          <w:sz w:val="36"/>
          <w:szCs w:val="36"/>
        </w:rPr>
        <w:t>表</w:t>
      </w:r>
    </w:p>
    <w:p w14:paraId="33891D82">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763A1AA8">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1DFC05B2">
      <w:pPr>
        <w:spacing w:line="550" w:lineRule="exact"/>
        <w:rPr>
          <w:rFonts w:hint="eastAsia" w:ascii="宋体" w:hAnsi="宋体"/>
          <w:b/>
          <w:color w:val="auto"/>
          <w:sz w:val="36"/>
          <w:szCs w:val="36"/>
          <w:lang w:eastAsia="zh-CN"/>
        </w:rPr>
      </w:pPr>
      <w:r>
        <w:rPr>
          <w:rFonts w:hint="eastAsia" w:ascii="宋体" w:hAnsi="宋体"/>
          <w:b/>
          <w:color w:val="auto"/>
          <w:sz w:val="36"/>
          <w:szCs w:val="36"/>
          <w:lang w:eastAsia="zh-CN"/>
        </w:rPr>
        <w:t>第三部分 黄山市人大预算联网监督中心202</w:t>
      </w:r>
      <w:r>
        <w:rPr>
          <w:rFonts w:hint="eastAsia" w:ascii="宋体" w:hAnsi="宋体"/>
          <w:b/>
          <w:color w:val="auto"/>
          <w:sz w:val="36"/>
          <w:szCs w:val="36"/>
          <w:lang w:val="en-US" w:eastAsia="zh-CN"/>
        </w:rPr>
        <w:t>3</w:t>
      </w:r>
      <w:r>
        <w:rPr>
          <w:rFonts w:hint="eastAsia" w:ascii="宋体" w:hAnsi="宋体"/>
          <w:b/>
          <w:color w:val="auto"/>
          <w:sz w:val="36"/>
          <w:szCs w:val="36"/>
          <w:lang w:eastAsia="zh-CN"/>
        </w:rPr>
        <w:t>年度单位决算情况说明</w:t>
      </w:r>
    </w:p>
    <w:p w14:paraId="6B840993">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2C57F519">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1F1ED941">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28CA2B79">
      <w:pPr>
        <w:spacing w:line="580" w:lineRule="exact"/>
        <w:jc w:val="center"/>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57AE1C1A">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528CE4F1">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69E0A153">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val="en-US" w:eastAsia="zh-CN"/>
        </w:rPr>
        <w:t>预算</w:t>
      </w:r>
      <w:r>
        <w:rPr>
          <w:rFonts w:hint="eastAsia" w:ascii="宋体" w:hAnsi="宋体"/>
          <w:bCs/>
          <w:color w:val="auto"/>
          <w:sz w:val="36"/>
          <w:szCs w:val="36"/>
        </w:rPr>
        <w:t>财政拨款收入支出决算情况说明</w:t>
      </w:r>
    </w:p>
    <w:p w14:paraId="252DAFAF">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57009B2B">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2F5AA404">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74A275A2">
      <w:pPr>
        <w:spacing w:line="550" w:lineRule="exact"/>
        <w:rPr>
          <w:rFonts w:hint="eastAsia" w:ascii="宋体" w:hAnsi="宋体"/>
          <w:bCs/>
          <w:color w:val="auto"/>
          <w:sz w:val="36"/>
          <w:szCs w:val="36"/>
        </w:rPr>
      </w:pPr>
      <w:r>
        <w:rPr>
          <w:rFonts w:hint="eastAsia" w:ascii="宋体" w:hAnsi="宋体"/>
          <w:b/>
          <w:color w:val="auto"/>
          <w:sz w:val="36"/>
          <w:szCs w:val="36"/>
          <w:lang w:eastAsia="zh-CN"/>
        </w:rPr>
        <w:t>附件：</w:t>
      </w:r>
      <w:r>
        <w:rPr>
          <w:rFonts w:hint="eastAsia" w:ascii="宋体" w:hAnsi="宋体"/>
          <w:bCs/>
          <w:color w:val="auto"/>
          <w:sz w:val="36"/>
          <w:szCs w:val="36"/>
          <w:lang w:val="en-US" w:eastAsia="zh-CN"/>
        </w:rPr>
        <w:t>2023年度</w:t>
      </w:r>
      <w:r>
        <w:rPr>
          <w:rFonts w:hint="eastAsia" w:ascii="宋体" w:hAnsi="宋体"/>
          <w:bCs/>
          <w:color w:val="auto"/>
          <w:sz w:val="36"/>
          <w:szCs w:val="36"/>
          <w:lang w:eastAsia="zh-CN"/>
        </w:rPr>
        <w:t>项目支出绩效自评表</w:t>
      </w:r>
    </w:p>
    <w:p w14:paraId="71C25B90">
      <w:pPr>
        <w:spacing w:line="550" w:lineRule="exact"/>
        <w:rPr>
          <w:rFonts w:hint="eastAsia" w:ascii="宋体" w:hAnsi="宋体"/>
          <w:bCs/>
          <w:color w:val="auto"/>
          <w:sz w:val="36"/>
          <w:szCs w:val="36"/>
        </w:rPr>
      </w:pPr>
    </w:p>
    <w:p w14:paraId="067B3CD6"/>
    <w:p w14:paraId="7C4B64CE"/>
    <w:p w14:paraId="6A86B1A6"/>
    <w:p w14:paraId="212BC6C0"/>
    <w:p w14:paraId="1715F8B6"/>
    <w:p w14:paraId="7BC4F86C"/>
    <w:p w14:paraId="2350B369"/>
    <w:p w14:paraId="080CCC45"/>
    <w:p w14:paraId="0BAE2418"/>
    <w:p w14:paraId="0E9C7921"/>
    <w:p w14:paraId="5A4F9CD2"/>
    <w:p w14:paraId="7AD46CBA"/>
    <w:p w14:paraId="19629147"/>
    <w:p w14:paraId="44B62863"/>
    <w:p w14:paraId="20D4761F"/>
    <w:p w14:paraId="0AF6BE8A"/>
    <w:p w14:paraId="24EDDDC7"/>
    <w:p w14:paraId="206964D3"/>
    <w:p w14:paraId="612929D0">
      <w:pPr>
        <w:rPr>
          <w:rFonts w:hint="eastAsia" w:ascii="仿宋" w:hAnsi="仿宋" w:eastAsia="仿宋" w:cs="仿宋"/>
          <w:sz w:val="36"/>
          <w:szCs w:val="36"/>
        </w:rPr>
      </w:pPr>
    </w:p>
    <w:p w14:paraId="3020D625">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olor w:val="auto"/>
          <w:szCs w:val="32"/>
          <w:lang w:eastAsia="zh-CN"/>
        </w:rPr>
        <w:t>黄山市人大预算联网监督中心</w:t>
      </w:r>
      <w:r>
        <w:rPr>
          <w:rFonts w:hint="eastAsia" w:ascii="黑体" w:hAnsi="黑体" w:eastAsia="黑体"/>
          <w:color w:val="auto"/>
          <w:szCs w:val="32"/>
        </w:rPr>
        <w:t>概况</w:t>
      </w:r>
    </w:p>
    <w:p w14:paraId="7B534F0B">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主要</w:t>
      </w:r>
      <w:r>
        <w:rPr>
          <w:rFonts w:hint="eastAsia" w:ascii="黑体" w:hAnsi="黑体" w:eastAsia="黑体"/>
          <w:color w:val="auto"/>
          <w:szCs w:val="32"/>
        </w:rPr>
        <w:t>职责</w:t>
      </w:r>
    </w:p>
    <w:p w14:paraId="476FFFE6">
      <w:pPr>
        <w:pStyle w:val="9"/>
        <w:rPr>
          <w:rFonts w:hint="eastAsia"/>
        </w:rPr>
      </w:pPr>
      <w:r>
        <w:rPr>
          <w:rFonts w:hint="eastAsia"/>
        </w:rPr>
        <w:t>根据《关于</w:t>
      </w:r>
      <w:r>
        <w:rPr>
          <w:rFonts w:hint="eastAsia"/>
          <w:lang w:eastAsia="zh-CN"/>
        </w:rPr>
        <w:t>同意设立市人大预算联网监督中心的批复</w:t>
      </w:r>
      <w:r>
        <w:rPr>
          <w:rFonts w:hint="eastAsia"/>
        </w:rPr>
        <w:t>》文件规定，黄山市</w:t>
      </w:r>
      <w:r>
        <w:rPr>
          <w:rFonts w:hint="eastAsia"/>
          <w:lang w:eastAsia="zh-CN"/>
        </w:rPr>
        <w:t>人大预算联网监督中心</w:t>
      </w:r>
      <w:r>
        <w:rPr>
          <w:rFonts w:hint="eastAsia"/>
        </w:rPr>
        <w:t>主要职责是：</w:t>
      </w:r>
    </w:p>
    <w:p w14:paraId="4AF6AA2C">
      <w:pPr>
        <w:pStyle w:val="9"/>
        <w:numPr>
          <w:ilvl w:val="0"/>
          <w:numId w:val="1"/>
        </w:numPr>
        <w:rPr>
          <w:rFonts w:hint="eastAsia"/>
          <w:lang w:eastAsia="zh-CN"/>
        </w:rPr>
      </w:pPr>
      <w:r>
        <w:rPr>
          <w:rFonts w:hint="eastAsia"/>
          <w:lang w:eastAsia="zh-CN"/>
        </w:rPr>
        <w:t>负责市人大预算联网监督系统的查询和日常运行管理、数据分析整理、预警反馈、汇总审核、监督监测等信息服务。</w:t>
      </w:r>
    </w:p>
    <w:p w14:paraId="1B86F26D">
      <w:pPr>
        <w:pStyle w:val="9"/>
        <w:numPr>
          <w:ilvl w:val="0"/>
          <w:numId w:val="0"/>
        </w:numPr>
        <w:ind w:firstLine="640" w:firstLineChars="200"/>
        <w:rPr>
          <w:rFonts w:hint="eastAsia" w:ascii="黑体" w:hAnsi="黑体" w:eastAsia="黑体"/>
          <w:color w:val="auto"/>
          <w:szCs w:val="32"/>
        </w:rPr>
      </w:pPr>
      <w:r>
        <w:rPr>
          <w:rFonts w:hint="eastAsia"/>
          <w:lang w:eastAsia="zh-CN"/>
        </w:rPr>
        <w:t>（二）负责市人大机关的信息化与网络建设、门户网站管理、网络信息安全等技术服务。</w:t>
      </w:r>
    </w:p>
    <w:p w14:paraId="74C73A7C">
      <w:pPr>
        <w:ind w:firstLine="640" w:firstLineChars="200"/>
        <w:rPr>
          <w:rFonts w:hint="eastAsia" w:ascii="黑体" w:hAnsi="黑体" w:eastAsia="黑体"/>
          <w:color w:val="auto"/>
          <w:szCs w:val="32"/>
        </w:rPr>
      </w:pPr>
      <w:r>
        <w:rPr>
          <w:rFonts w:hint="eastAsia" w:ascii="黑体" w:hAnsi="黑体" w:eastAsia="黑体"/>
          <w:color w:val="auto"/>
          <w:szCs w:val="32"/>
        </w:rPr>
        <w:t>二、单位决算构成</w:t>
      </w:r>
    </w:p>
    <w:p w14:paraId="7E8551A4">
      <w:pPr>
        <w:ind w:firstLine="640" w:firstLineChars="200"/>
        <w:rPr>
          <w:rFonts w:hint="eastAsia" w:ascii="黑体" w:hAnsi="黑体" w:eastAsia="黑体"/>
          <w:color w:val="auto"/>
          <w:szCs w:val="32"/>
        </w:rPr>
      </w:pPr>
      <w:r>
        <w:rPr>
          <w:rFonts w:hint="eastAsia" w:ascii="仿宋_GB2312" w:hAnsi="仿宋"/>
          <w:color w:val="auto"/>
          <w:szCs w:val="32"/>
          <w:lang w:eastAsia="zh-CN"/>
        </w:rPr>
        <w:t>黄山市人大预算联网监督中心</w:t>
      </w:r>
      <w:r>
        <w:rPr>
          <w:rFonts w:hint="eastAsia" w:ascii="仿宋_GB2312" w:hAnsi="仿宋"/>
          <w:color w:val="auto"/>
          <w:szCs w:val="32"/>
        </w:rPr>
        <w:t>202</w:t>
      </w:r>
      <w:r>
        <w:rPr>
          <w:rFonts w:hint="eastAsia" w:ascii="仿宋_GB2312" w:hAnsi="仿宋"/>
          <w:color w:val="auto"/>
          <w:szCs w:val="32"/>
          <w:lang w:val="en-US" w:eastAsia="zh-CN"/>
        </w:rPr>
        <w:t>3</w:t>
      </w:r>
      <w:r>
        <w:rPr>
          <w:rFonts w:hint="eastAsia" w:ascii="仿宋_GB2312" w:hAnsi="仿宋"/>
          <w:color w:val="auto"/>
          <w:szCs w:val="32"/>
        </w:rPr>
        <w:t>年度单位决算仅包括</w:t>
      </w:r>
      <w:r>
        <w:rPr>
          <w:rFonts w:hint="eastAsia" w:ascii="仿宋_GB2312" w:hAnsi="仿宋"/>
          <w:color w:val="auto"/>
          <w:szCs w:val="32"/>
          <w:lang w:eastAsia="zh-CN"/>
        </w:rPr>
        <w:t>本级</w:t>
      </w:r>
      <w:r>
        <w:rPr>
          <w:rFonts w:hint="eastAsia" w:ascii="仿宋_GB2312" w:hAnsi="仿宋"/>
          <w:color w:val="auto"/>
          <w:szCs w:val="32"/>
        </w:rPr>
        <w:t>决算，无其他下属单位决算。</w:t>
      </w:r>
    </w:p>
    <w:tbl>
      <w:tblPr>
        <w:tblStyle w:val="6"/>
        <w:tblW w:w="0" w:type="auto"/>
        <w:tblInd w:w="828" w:type="dxa"/>
        <w:shd w:val="clear" w:color="auto" w:fill="FFFFFF"/>
        <w:tblLayout w:type="fixed"/>
        <w:tblCellMar>
          <w:top w:w="0" w:type="dxa"/>
          <w:left w:w="0" w:type="dxa"/>
          <w:bottom w:w="0" w:type="dxa"/>
          <w:right w:w="0" w:type="dxa"/>
        </w:tblCellMar>
      </w:tblPr>
      <w:tblGrid>
        <w:gridCol w:w="1389"/>
        <w:gridCol w:w="5837"/>
      </w:tblGrid>
      <w:tr w14:paraId="01A88174">
        <w:tblPrEx>
          <w:shd w:val="clear" w:color="auto" w:fill="FFFFFF"/>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D6B3E2">
            <w:pPr>
              <w:jc w:val="center"/>
              <w:rPr>
                <w:rFonts w:hint="eastAsia" w:ascii="宋体" w:hAnsi="宋体"/>
                <w:color w:val="auto"/>
                <w:sz w:val="24"/>
              </w:rPr>
            </w:pPr>
            <w:r>
              <w:rPr>
                <w:rFonts w:hint="eastAsia" w:ascii="宋体" w:hAnsi="宋体"/>
                <w:color w:val="auto"/>
                <w:sz w:val="24"/>
              </w:rPr>
              <w:t>序号</w:t>
            </w:r>
          </w:p>
        </w:tc>
        <w:tc>
          <w:tcPr>
            <w:tcW w:w="583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A28A46">
            <w:pPr>
              <w:jc w:val="center"/>
              <w:rPr>
                <w:rFonts w:hint="eastAsia" w:ascii="宋体" w:hAnsi="宋体"/>
                <w:color w:val="auto"/>
                <w:sz w:val="24"/>
              </w:rPr>
            </w:pPr>
            <w:r>
              <w:rPr>
                <w:rFonts w:hint="eastAsia" w:ascii="宋体" w:hAnsi="宋体"/>
                <w:color w:val="auto"/>
                <w:sz w:val="24"/>
              </w:rPr>
              <w:t>单位名称</w:t>
            </w:r>
          </w:p>
        </w:tc>
      </w:tr>
      <w:tr w14:paraId="605B9F8F">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AC6D85">
            <w:pPr>
              <w:jc w:val="center"/>
              <w:rPr>
                <w:rFonts w:hint="eastAsia" w:ascii="宋体" w:hAnsi="宋体" w:cs="宋体"/>
                <w:color w:val="auto"/>
                <w:sz w:val="24"/>
              </w:rPr>
            </w:pPr>
            <w:r>
              <w:rPr>
                <w:rFonts w:hint="eastAsia" w:ascii="宋体" w:hAnsi="宋体"/>
                <w:color w:val="auto"/>
                <w:sz w:val="24"/>
              </w:rPr>
              <w:t>1</w:t>
            </w:r>
          </w:p>
        </w:tc>
        <w:tc>
          <w:tcPr>
            <w:tcW w:w="58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0761EA">
            <w:pPr>
              <w:rPr>
                <w:rFonts w:hint="eastAsia" w:ascii="宋体" w:hAnsi="宋体" w:eastAsia="仿宋_GB2312"/>
                <w:color w:val="auto"/>
                <w:sz w:val="24"/>
                <w:lang w:eastAsia="zh-CN"/>
              </w:rPr>
            </w:pPr>
            <w:r>
              <w:rPr>
                <w:rFonts w:hint="eastAsia" w:ascii="宋体" w:hAnsi="宋体"/>
                <w:color w:val="auto"/>
                <w:sz w:val="24"/>
                <w:lang w:eastAsia="zh-CN"/>
              </w:rPr>
              <w:t>黄山市人大预算联网监督中心</w:t>
            </w:r>
          </w:p>
        </w:tc>
      </w:tr>
      <w:tr w14:paraId="7775DF4B">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FE8BF6">
            <w:pPr>
              <w:jc w:val="center"/>
              <w:rPr>
                <w:rFonts w:hint="eastAsia" w:ascii="宋体" w:hAnsi="宋体" w:cs="宋体"/>
                <w:color w:val="auto"/>
                <w:sz w:val="24"/>
              </w:rPr>
            </w:pPr>
            <w:r>
              <w:rPr>
                <w:rFonts w:hint="eastAsia" w:ascii="宋体" w:hAnsi="宋体"/>
                <w:color w:val="auto"/>
                <w:sz w:val="24"/>
              </w:rPr>
              <w:t>2</w:t>
            </w:r>
          </w:p>
        </w:tc>
        <w:tc>
          <w:tcPr>
            <w:tcW w:w="58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2EF0DF">
            <w:pPr>
              <w:rPr>
                <w:rFonts w:hint="eastAsia" w:ascii="宋体" w:hAnsi="宋体"/>
                <w:color w:val="auto"/>
                <w:sz w:val="24"/>
              </w:rPr>
            </w:pPr>
            <w:r>
              <w:rPr>
                <w:rFonts w:hint="eastAsia" w:ascii="宋体" w:hAnsi="宋体"/>
                <w:color w:val="auto"/>
                <w:sz w:val="24"/>
              </w:rPr>
              <w:t>……</w:t>
            </w:r>
          </w:p>
        </w:tc>
      </w:tr>
    </w:tbl>
    <w:p w14:paraId="30BAFA04">
      <w:pPr>
        <w:ind w:firstLine="640" w:firstLineChars="200"/>
        <w:rPr>
          <w:rFonts w:hint="eastAsia" w:ascii="仿宋_GB2312" w:hAnsi="黑体"/>
          <w:color w:val="auto"/>
          <w:szCs w:val="32"/>
        </w:rPr>
      </w:pPr>
    </w:p>
    <w:p w14:paraId="6C5E4DF0">
      <w:pPr>
        <w:numPr>
          <w:ilvl w:val="0"/>
          <w:numId w:val="2"/>
        </w:numPr>
        <w:ind w:firstLine="640" w:firstLineChars="200"/>
        <w:rPr>
          <w:rFonts w:hint="eastAsia" w:ascii="黑体" w:hAnsi="黑体" w:eastAsia="黑体"/>
          <w:color w:val="auto"/>
          <w:szCs w:val="32"/>
        </w:rPr>
      </w:pPr>
      <w:r>
        <w:rPr>
          <w:rFonts w:hint="eastAsia" w:ascii="黑体" w:hAnsi="黑体" w:eastAsia="黑体"/>
          <w:color w:val="auto"/>
          <w:szCs w:val="32"/>
          <w:lang w:eastAsia="zh-CN"/>
        </w:rPr>
        <w:t>黄山市人大预算联网监督中心202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表</w:t>
      </w:r>
    </w:p>
    <w:p w14:paraId="5666BDA3">
      <w:pPr>
        <w:widowControl w:val="0"/>
        <w:numPr>
          <w:numId w:val="0"/>
        </w:numPr>
        <w:jc w:val="both"/>
        <w:rPr>
          <w:rFonts w:hint="eastAsia" w:ascii="黑体" w:hAnsi="黑体" w:eastAsia="黑体"/>
          <w:color w:val="auto"/>
          <w:szCs w:val="32"/>
        </w:rPr>
      </w:pPr>
    </w:p>
    <w:p w14:paraId="24C25B91">
      <w:pPr>
        <w:widowControl w:val="0"/>
        <w:numPr>
          <w:numId w:val="0"/>
        </w:numPr>
        <w:jc w:val="both"/>
        <w:rPr>
          <w:rFonts w:hint="eastAsia" w:ascii="黑体" w:hAnsi="黑体" w:eastAsia="黑体"/>
          <w:color w:val="auto"/>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ED17BC4">
      <w:pPr>
        <w:widowControl w:val="0"/>
        <w:numPr>
          <w:numId w:val="0"/>
        </w:numPr>
        <w:jc w:val="both"/>
        <w:rPr>
          <w:rFonts w:hint="eastAsia" w:ascii="黑体" w:hAnsi="黑体" w:eastAsia="黑体"/>
          <w:color w:val="auto"/>
          <w:szCs w:val="32"/>
        </w:rPr>
      </w:pPr>
    </w:p>
    <w:p w14:paraId="5F1081C2">
      <w:pPr>
        <w:widowControl w:val="0"/>
        <w:numPr>
          <w:numId w:val="0"/>
        </w:numPr>
        <w:jc w:val="both"/>
        <w:rPr>
          <w:rFonts w:hint="eastAsia" w:ascii="黑体" w:hAnsi="黑体" w:eastAsia="黑体"/>
          <w:color w:val="auto"/>
          <w:szCs w:val="32"/>
        </w:rPr>
      </w:pPr>
    </w:p>
    <w:tbl>
      <w:tblPr>
        <w:tblW w:w="10050"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486"/>
        <w:gridCol w:w="700"/>
        <w:gridCol w:w="1619"/>
        <w:gridCol w:w="1915"/>
        <w:gridCol w:w="666"/>
        <w:gridCol w:w="1664"/>
      </w:tblGrid>
      <w:tr w14:paraId="6653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31" w:hRule="atLeast"/>
        </w:trPr>
        <w:tc>
          <w:tcPr>
            <w:tcW w:w="10050" w:type="dxa"/>
            <w:gridSpan w:val="6"/>
            <w:tcBorders>
              <w:top w:val="nil"/>
              <w:left w:val="nil"/>
              <w:bottom w:val="nil"/>
              <w:right w:val="nil"/>
            </w:tcBorders>
            <w:shd w:val="clear"/>
            <w:noWrap/>
            <w:vAlign w:val="center"/>
          </w:tcPr>
          <w:p w14:paraId="23C704A3">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662E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6" w:type="dxa"/>
            <w:tcBorders>
              <w:top w:val="nil"/>
              <w:left w:val="nil"/>
              <w:bottom w:val="nil"/>
              <w:right w:val="nil"/>
            </w:tcBorders>
            <w:shd w:val="clear"/>
            <w:noWrap/>
            <w:vAlign w:val="center"/>
          </w:tcPr>
          <w:p w14:paraId="1863D299">
            <w:pPr>
              <w:rPr>
                <w:rFonts w:hint="eastAsia" w:ascii="宋体" w:hAnsi="宋体" w:eastAsia="宋体" w:cs="宋体"/>
                <w:i w:val="0"/>
                <w:iCs w:val="0"/>
                <w:color w:val="000000"/>
                <w:sz w:val="22"/>
                <w:szCs w:val="22"/>
                <w:u w:val="none"/>
              </w:rPr>
            </w:pPr>
          </w:p>
        </w:tc>
        <w:tc>
          <w:tcPr>
            <w:tcW w:w="700" w:type="dxa"/>
            <w:tcBorders>
              <w:top w:val="nil"/>
              <w:left w:val="nil"/>
              <w:bottom w:val="nil"/>
              <w:right w:val="nil"/>
            </w:tcBorders>
            <w:shd w:val="clear"/>
            <w:noWrap/>
            <w:vAlign w:val="center"/>
          </w:tcPr>
          <w:p w14:paraId="493F4DC1">
            <w:pPr>
              <w:rPr>
                <w:rFonts w:hint="eastAsia" w:ascii="宋体" w:hAnsi="宋体" w:eastAsia="宋体" w:cs="宋体"/>
                <w:i w:val="0"/>
                <w:iCs w:val="0"/>
                <w:color w:val="000000"/>
                <w:sz w:val="22"/>
                <w:szCs w:val="22"/>
                <w:u w:val="none"/>
              </w:rPr>
            </w:pPr>
          </w:p>
        </w:tc>
        <w:tc>
          <w:tcPr>
            <w:tcW w:w="1619" w:type="dxa"/>
            <w:tcBorders>
              <w:top w:val="nil"/>
              <w:left w:val="nil"/>
              <w:bottom w:val="nil"/>
              <w:right w:val="nil"/>
            </w:tcBorders>
            <w:shd w:val="clear"/>
            <w:noWrap/>
            <w:vAlign w:val="center"/>
          </w:tcPr>
          <w:p w14:paraId="64023758">
            <w:pPr>
              <w:rPr>
                <w:rFonts w:hint="eastAsia" w:ascii="宋体" w:hAnsi="宋体" w:eastAsia="宋体" w:cs="宋体"/>
                <w:i w:val="0"/>
                <w:iCs w:val="0"/>
                <w:color w:val="000000"/>
                <w:sz w:val="22"/>
                <w:szCs w:val="22"/>
                <w:u w:val="none"/>
              </w:rPr>
            </w:pPr>
          </w:p>
        </w:tc>
        <w:tc>
          <w:tcPr>
            <w:tcW w:w="1915" w:type="dxa"/>
            <w:tcBorders>
              <w:top w:val="nil"/>
              <w:left w:val="nil"/>
              <w:bottom w:val="nil"/>
              <w:right w:val="nil"/>
            </w:tcBorders>
            <w:shd w:val="clear"/>
            <w:noWrap/>
            <w:vAlign w:val="center"/>
          </w:tcPr>
          <w:p w14:paraId="278E3009">
            <w:pPr>
              <w:rPr>
                <w:rFonts w:hint="eastAsia" w:ascii="宋体" w:hAnsi="宋体" w:eastAsia="宋体" w:cs="宋体"/>
                <w:i w:val="0"/>
                <w:iCs w:val="0"/>
                <w:color w:val="000000"/>
                <w:sz w:val="22"/>
                <w:szCs w:val="22"/>
                <w:u w:val="none"/>
              </w:rPr>
            </w:pPr>
          </w:p>
        </w:tc>
        <w:tc>
          <w:tcPr>
            <w:tcW w:w="666" w:type="dxa"/>
            <w:tcBorders>
              <w:top w:val="nil"/>
              <w:left w:val="nil"/>
              <w:bottom w:val="nil"/>
              <w:right w:val="nil"/>
            </w:tcBorders>
            <w:shd w:val="clear"/>
            <w:noWrap/>
            <w:vAlign w:val="center"/>
          </w:tcPr>
          <w:p w14:paraId="384382F8">
            <w:pPr>
              <w:rPr>
                <w:rFonts w:hint="eastAsia" w:ascii="宋体" w:hAnsi="宋体" w:eastAsia="宋体" w:cs="宋体"/>
                <w:i w:val="0"/>
                <w:iCs w:val="0"/>
                <w:color w:val="000000"/>
                <w:sz w:val="22"/>
                <w:szCs w:val="22"/>
                <w:u w:val="none"/>
              </w:rPr>
            </w:pPr>
          </w:p>
        </w:tc>
        <w:tc>
          <w:tcPr>
            <w:tcW w:w="1664" w:type="dxa"/>
            <w:tcBorders>
              <w:top w:val="nil"/>
              <w:left w:val="nil"/>
              <w:bottom w:val="nil"/>
              <w:right w:val="nil"/>
            </w:tcBorders>
            <w:shd w:val="clear"/>
            <w:noWrap/>
            <w:vAlign w:val="bottom"/>
          </w:tcPr>
          <w:p w14:paraId="745F6EA7">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公开01表</w:t>
            </w:r>
          </w:p>
        </w:tc>
      </w:tr>
      <w:tr w14:paraId="4A1F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6" w:type="dxa"/>
            <w:tcBorders>
              <w:top w:val="nil"/>
              <w:left w:val="nil"/>
              <w:bottom w:val="nil"/>
              <w:right w:val="nil"/>
            </w:tcBorders>
            <w:shd w:val="clear"/>
            <w:noWrap/>
            <w:vAlign w:val="bottom"/>
          </w:tcPr>
          <w:p w14:paraId="0F35D9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部门：黄山市人大预算联网监督中心</w:t>
            </w:r>
          </w:p>
        </w:tc>
        <w:tc>
          <w:tcPr>
            <w:tcW w:w="700" w:type="dxa"/>
            <w:tcBorders>
              <w:top w:val="nil"/>
              <w:left w:val="nil"/>
              <w:bottom w:val="nil"/>
              <w:right w:val="nil"/>
            </w:tcBorders>
            <w:shd w:val="clear"/>
            <w:noWrap/>
            <w:vAlign w:val="center"/>
          </w:tcPr>
          <w:p w14:paraId="760786BC">
            <w:pPr>
              <w:rPr>
                <w:rFonts w:hint="eastAsia" w:ascii="宋体" w:hAnsi="宋体" w:eastAsia="宋体" w:cs="宋体"/>
                <w:i w:val="0"/>
                <w:iCs w:val="0"/>
                <w:color w:val="000000"/>
                <w:sz w:val="22"/>
                <w:szCs w:val="22"/>
                <w:u w:val="none"/>
              </w:rPr>
            </w:pPr>
          </w:p>
        </w:tc>
        <w:tc>
          <w:tcPr>
            <w:tcW w:w="1619" w:type="dxa"/>
            <w:tcBorders>
              <w:top w:val="nil"/>
              <w:left w:val="nil"/>
              <w:bottom w:val="nil"/>
              <w:right w:val="nil"/>
            </w:tcBorders>
            <w:shd w:val="clear"/>
            <w:noWrap/>
            <w:vAlign w:val="center"/>
          </w:tcPr>
          <w:p w14:paraId="0FFEF6E2">
            <w:pPr>
              <w:rPr>
                <w:rFonts w:hint="eastAsia" w:ascii="宋体" w:hAnsi="宋体" w:eastAsia="宋体" w:cs="宋体"/>
                <w:i w:val="0"/>
                <w:iCs w:val="0"/>
                <w:color w:val="000000"/>
                <w:sz w:val="22"/>
                <w:szCs w:val="22"/>
                <w:u w:val="none"/>
              </w:rPr>
            </w:pPr>
          </w:p>
        </w:tc>
        <w:tc>
          <w:tcPr>
            <w:tcW w:w="1915" w:type="dxa"/>
            <w:tcBorders>
              <w:top w:val="nil"/>
              <w:left w:val="nil"/>
              <w:bottom w:val="nil"/>
              <w:right w:val="nil"/>
            </w:tcBorders>
            <w:shd w:val="clear"/>
            <w:noWrap/>
            <w:vAlign w:val="center"/>
          </w:tcPr>
          <w:p w14:paraId="02FA9E14">
            <w:pPr>
              <w:rPr>
                <w:rFonts w:hint="eastAsia" w:ascii="宋体" w:hAnsi="宋体" w:eastAsia="宋体" w:cs="宋体"/>
                <w:i w:val="0"/>
                <w:iCs w:val="0"/>
                <w:color w:val="000000"/>
                <w:sz w:val="22"/>
                <w:szCs w:val="22"/>
                <w:u w:val="none"/>
              </w:rPr>
            </w:pPr>
          </w:p>
        </w:tc>
        <w:tc>
          <w:tcPr>
            <w:tcW w:w="666" w:type="dxa"/>
            <w:tcBorders>
              <w:top w:val="nil"/>
              <w:left w:val="nil"/>
              <w:bottom w:val="nil"/>
              <w:right w:val="nil"/>
            </w:tcBorders>
            <w:shd w:val="clear"/>
            <w:noWrap/>
            <w:vAlign w:val="center"/>
          </w:tcPr>
          <w:p w14:paraId="57FEDAAB">
            <w:pPr>
              <w:rPr>
                <w:rFonts w:hint="eastAsia" w:ascii="宋体" w:hAnsi="宋体" w:eastAsia="宋体" w:cs="宋体"/>
                <w:i w:val="0"/>
                <w:iCs w:val="0"/>
                <w:color w:val="000000"/>
                <w:sz w:val="22"/>
                <w:szCs w:val="22"/>
                <w:u w:val="none"/>
              </w:rPr>
            </w:pPr>
          </w:p>
        </w:tc>
        <w:tc>
          <w:tcPr>
            <w:tcW w:w="1664" w:type="dxa"/>
            <w:tcBorders>
              <w:top w:val="nil"/>
              <w:left w:val="nil"/>
              <w:bottom w:val="nil"/>
              <w:right w:val="nil"/>
            </w:tcBorders>
            <w:shd w:val="clear"/>
            <w:noWrap/>
            <w:vAlign w:val="bottom"/>
          </w:tcPr>
          <w:p w14:paraId="21F265F4">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金额单位：万元</w:t>
            </w:r>
          </w:p>
        </w:tc>
      </w:tr>
      <w:tr w14:paraId="7409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0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E51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424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D89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5403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03F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D53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468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C2B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1FA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664" w:type="dxa"/>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0DFBE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0F7A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FF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E4610F">
            <w:pPr>
              <w:jc w:val="center"/>
              <w:rPr>
                <w:rFonts w:hint="eastAsia" w:ascii="宋体" w:hAnsi="宋体" w:eastAsia="宋体" w:cs="宋体"/>
                <w:i w:val="0"/>
                <w:iCs w:val="0"/>
                <w:color w:val="000000"/>
                <w:sz w:val="22"/>
                <w:szCs w:val="22"/>
                <w:u w:val="none"/>
              </w:rPr>
            </w:pPr>
          </w:p>
        </w:tc>
        <w:tc>
          <w:tcPr>
            <w:tcW w:w="16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492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71B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4F9ACF">
            <w:pPr>
              <w:jc w:val="center"/>
              <w:rPr>
                <w:rFonts w:hint="eastAsia" w:ascii="宋体" w:hAnsi="宋体" w:eastAsia="宋体" w:cs="宋体"/>
                <w:i w:val="0"/>
                <w:iCs w:val="0"/>
                <w:color w:val="000000"/>
                <w:sz w:val="22"/>
                <w:szCs w:val="22"/>
                <w:u w:val="none"/>
              </w:rPr>
            </w:pPr>
          </w:p>
        </w:tc>
        <w:tc>
          <w:tcPr>
            <w:tcW w:w="1664" w:type="dxa"/>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20ECE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2DDF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CA7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26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FE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C75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16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1D5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45.06</w:t>
            </w:r>
          </w:p>
        </w:tc>
      </w:tr>
      <w:tr w14:paraId="2425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7BB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FEC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6ED070">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CCB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26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948E993">
            <w:pPr>
              <w:jc w:val="center"/>
              <w:rPr>
                <w:rFonts w:hint="eastAsia" w:ascii="宋体" w:hAnsi="宋体" w:eastAsia="宋体" w:cs="宋体"/>
                <w:i w:val="0"/>
                <w:iCs w:val="0"/>
                <w:color w:val="000000"/>
                <w:sz w:val="22"/>
                <w:szCs w:val="22"/>
                <w:u w:val="none"/>
              </w:rPr>
            </w:pPr>
          </w:p>
        </w:tc>
      </w:tr>
      <w:tr w14:paraId="4660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909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61D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297CC">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374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F28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41450A3">
            <w:pPr>
              <w:jc w:val="center"/>
              <w:rPr>
                <w:rFonts w:hint="eastAsia" w:ascii="宋体" w:hAnsi="宋体" w:eastAsia="宋体" w:cs="宋体"/>
                <w:i w:val="0"/>
                <w:iCs w:val="0"/>
                <w:color w:val="000000"/>
                <w:sz w:val="22"/>
                <w:szCs w:val="22"/>
                <w:u w:val="none"/>
              </w:rPr>
            </w:pPr>
          </w:p>
        </w:tc>
      </w:tr>
      <w:tr w14:paraId="265E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65D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015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825A02">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3D2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DB1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B0995CE">
            <w:pPr>
              <w:jc w:val="center"/>
              <w:rPr>
                <w:rFonts w:hint="eastAsia" w:ascii="宋体" w:hAnsi="宋体" w:eastAsia="宋体" w:cs="宋体"/>
                <w:i w:val="0"/>
                <w:iCs w:val="0"/>
                <w:color w:val="000000"/>
                <w:sz w:val="22"/>
                <w:szCs w:val="22"/>
                <w:u w:val="none"/>
              </w:rPr>
            </w:pPr>
          </w:p>
        </w:tc>
      </w:tr>
      <w:tr w14:paraId="665E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77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C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199B1">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55D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B9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5DE3940">
            <w:pPr>
              <w:jc w:val="center"/>
              <w:rPr>
                <w:rFonts w:hint="eastAsia" w:ascii="宋体" w:hAnsi="宋体" w:eastAsia="宋体" w:cs="宋体"/>
                <w:i w:val="0"/>
                <w:iCs w:val="0"/>
                <w:color w:val="000000"/>
                <w:sz w:val="22"/>
                <w:szCs w:val="22"/>
                <w:u w:val="none"/>
              </w:rPr>
            </w:pPr>
          </w:p>
        </w:tc>
      </w:tr>
      <w:tr w14:paraId="0C47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283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2A3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4B1E0">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0A8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5C3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EC07E05">
            <w:pPr>
              <w:jc w:val="center"/>
              <w:rPr>
                <w:rFonts w:hint="eastAsia" w:ascii="宋体" w:hAnsi="宋体" w:eastAsia="宋体" w:cs="宋体"/>
                <w:i w:val="0"/>
                <w:iCs w:val="0"/>
                <w:color w:val="000000"/>
                <w:sz w:val="22"/>
                <w:szCs w:val="22"/>
                <w:u w:val="none"/>
              </w:rPr>
            </w:pPr>
          </w:p>
        </w:tc>
      </w:tr>
      <w:tr w14:paraId="3C01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A2B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10E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577C4">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5B0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F1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7032877">
            <w:pPr>
              <w:jc w:val="center"/>
              <w:rPr>
                <w:rFonts w:hint="eastAsia" w:ascii="宋体" w:hAnsi="宋体" w:eastAsia="宋体" w:cs="宋体"/>
                <w:i w:val="0"/>
                <w:iCs w:val="0"/>
                <w:color w:val="000000"/>
                <w:sz w:val="22"/>
                <w:szCs w:val="22"/>
                <w:u w:val="none"/>
              </w:rPr>
            </w:pPr>
          </w:p>
        </w:tc>
      </w:tr>
      <w:tr w14:paraId="2B26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7F5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F2A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207F3">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27B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7A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E874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r>
      <w:tr w14:paraId="6FFF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F59938">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5EC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EFB9A">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60D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948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AF40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r>
      <w:tr w14:paraId="5F1A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E01434">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752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30BBF">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7E1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48C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535A98E">
            <w:pPr>
              <w:jc w:val="center"/>
              <w:rPr>
                <w:rFonts w:hint="eastAsia" w:ascii="宋体" w:hAnsi="宋体" w:eastAsia="宋体" w:cs="宋体"/>
                <w:i w:val="0"/>
                <w:iCs w:val="0"/>
                <w:color w:val="000000"/>
                <w:sz w:val="22"/>
                <w:szCs w:val="22"/>
                <w:u w:val="none"/>
              </w:rPr>
            </w:pPr>
          </w:p>
        </w:tc>
      </w:tr>
      <w:tr w14:paraId="659E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F93CB0">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C61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6FD0D">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58D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3C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2F9F710">
            <w:pPr>
              <w:jc w:val="center"/>
              <w:rPr>
                <w:rFonts w:hint="eastAsia" w:ascii="宋体" w:hAnsi="宋体" w:eastAsia="宋体" w:cs="宋体"/>
                <w:i w:val="0"/>
                <w:iCs w:val="0"/>
                <w:color w:val="000000"/>
                <w:sz w:val="22"/>
                <w:szCs w:val="22"/>
                <w:u w:val="none"/>
              </w:rPr>
            </w:pPr>
          </w:p>
        </w:tc>
      </w:tr>
      <w:tr w14:paraId="0F91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AA277">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760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07CF50">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AF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0B8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915E65E">
            <w:pPr>
              <w:jc w:val="center"/>
              <w:rPr>
                <w:rFonts w:hint="eastAsia" w:ascii="宋体" w:hAnsi="宋体" w:eastAsia="宋体" w:cs="宋体"/>
                <w:i w:val="0"/>
                <w:iCs w:val="0"/>
                <w:color w:val="000000"/>
                <w:sz w:val="22"/>
                <w:szCs w:val="22"/>
                <w:u w:val="none"/>
              </w:rPr>
            </w:pPr>
          </w:p>
        </w:tc>
      </w:tr>
      <w:tr w14:paraId="3F04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BAB18">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B96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A95F9">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3AC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9D7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200FB1D">
            <w:pPr>
              <w:jc w:val="center"/>
              <w:rPr>
                <w:rFonts w:hint="eastAsia" w:ascii="宋体" w:hAnsi="宋体" w:eastAsia="宋体" w:cs="宋体"/>
                <w:i w:val="0"/>
                <w:iCs w:val="0"/>
                <w:color w:val="000000"/>
                <w:sz w:val="22"/>
                <w:szCs w:val="22"/>
                <w:u w:val="none"/>
              </w:rPr>
            </w:pPr>
          </w:p>
        </w:tc>
      </w:tr>
      <w:tr w14:paraId="74F8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AD82B">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7A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B4FF3">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F56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32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AC5DF72">
            <w:pPr>
              <w:jc w:val="center"/>
              <w:rPr>
                <w:rFonts w:hint="eastAsia" w:ascii="宋体" w:hAnsi="宋体" w:eastAsia="宋体" w:cs="宋体"/>
                <w:i w:val="0"/>
                <w:iCs w:val="0"/>
                <w:color w:val="000000"/>
                <w:sz w:val="22"/>
                <w:szCs w:val="22"/>
                <w:u w:val="none"/>
              </w:rPr>
            </w:pPr>
          </w:p>
        </w:tc>
      </w:tr>
      <w:tr w14:paraId="7421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BF0D6">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87D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6BFF7">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4FE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F8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711C8EA">
            <w:pPr>
              <w:jc w:val="center"/>
              <w:rPr>
                <w:rFonts w:hint="eastAsia" w:ascii="宋体" w:hAnsi="宋体" w:eastAsia="宋体" w:cs="宋体"/>
                <w:i w:val="0"/>
                <w:iCs w:val="0"/>
                <w:color w:val="000000"/>
                <w:sz w:val="22"/>
                <w:szCs w:val="22"/>
                <w:u w:val="none"/>
              </w:rPr>
            </w:pPr>
          </w:p>
        </w:tc>
      </w:tr>
      <w:tr w14:paraId="0DFD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531D8">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D2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25774">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017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885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78995DB">
            <w:pPr>
              <w:jc w:val="center"/>
              <w:rPr>
                <w:rFonts w:hint="eastAsia" w:ascii="宋体" w:hAnsi="宋体" w:eastAsia="宋体" w:cs="宋体"/>
                <w:i w:val="0"/>
                <w:iCs w:val="0"/>
                <w:color w:val="000000"/>
                <w:sz w:val="22"/>
                <w:szCs w:val="22"/>
                <w:u w:val="none"/>
              </w:rPr>
            </w:pPr>
          </w:p>
        </w:tc>
      </w:tr>
      <w:tr w14:paraId="0F9A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DBA4EB">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71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9005D">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303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AA9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94CE49F">
            <w:pPr>
              <w:jc w:val="center"/>
              <w:rPr>
                <w:rFonts w:hint="eastAsia" w:ascii="宋体" w:hAnsi="宋体" w:eastAsia="宋体" w:cs="宋体"/>
                <w:i w:val="0"/>
                <w:iCs w:val="0"/>
                <w:color w:val="000000"/>
                <w:sz w:val="22"/>
                <w:szCs w:val="22"/>
                <w:u w:val="none"/>
              </w:rPr>
            </w:pPr>
          </w:p>
        </w:tc>
      </w:tr>
      <w:tr w14:paraId="50C6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CF94C">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DF7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3E06D">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8E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1EE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E2C7AC0">
            <w:pPr>
              <w:jc w:val="center"/>
              <w:rPr>
                <w:rFonts w:hint="eastAsia" w:ascii="宋体" w:hAnsi="宋体" w:eastAsia="宋体" w:cs="宋体"/>
                <w:i w:val="0"/>
                <w:iCs w:val="0"/>
                <w:color w:val="000000"/>
                <w:sz w:val="22"/>
                <w:szCs w:val="22"/>
                <w:u w:val="none"/>
              </w:rPr>
            </w:pPr>
          </w:p>
        </w:tc>
      </w:tr>
      <w:tr w14:paraId="1C3F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1D146">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C90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C15AF">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FA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787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8B15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r>
      <w:tr w14:paraId="1269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155521">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260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794FC">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CC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E17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AD6591E">
            <w:pPr>
              <w:jc w:val="center"/>
              <w:rPr>
                <w:rFonts w:hint="eastAsia" w:ascii="宋体" w:hAnsi="宋体" w:eastAsia="宋体" w:cs="宋体"/>
                <w:i w:val="0"/>
                <w:iCs w:val="0"/>
                <w:color w:val="000000"/>
                <w:sz w:val="22"/>
                <w:szCs w:val="22"/>
                <w:u w:val="none"/>
              </w:rPr>
            </w:pPr>
          </w:p>
        </w:tc>
      </w:tr>
      <w:tr w14:paraId="3F63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F4811">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46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84BEF">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E5A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5A7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B4E38B0">
            <w:pPr>
              <w:jc w:val="center"/>
              <w:rPr>
                <w:rFonts w:hint="eastAsia" w:ascii="宋体" w:hAnsi="宋体" w:eastAsia="宋体" w:cs="宋体"/>
                <w:i w:val="0"/>
                <w:iCs w:val="0"/>
                <w:color w:val="000000"/>
                <w:sz w:val="22"/>
                <w:szCs w:val="22"/>
                <w:u w:val="none"/>
              </w:rPr>
            </w:pPr>
          </w:p>
        </w:tc>
      </w:tr>
      <w:tr w14:paraId="4683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4CF796">
            <w:pPr>
              <w:jc w:val="left"/>
              <w:rPr>
                <w:rFonts w:hint="eastAsia" w:ascii="宋体" w:hAnsi="宋体" w:eastAsia="宋体" w:cs="宋体"/>
                <w:i w:val="0"/>
                <w:iCs w:val="0"/>
                <w:color w:val="000000"/>
                <w:sz w:val="20"/>
                <w:szCs w:val="20"/>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DAB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6FCAC">
            <w:pPr>
              <w:jc w:val="right"/>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F0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36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277B8F7">
            <w:pPr>
              <w:jc w:val="center"/>
              <w:rPr>
                <w:rFonts w:hint="eastAsia" w:ascii="宋体" w:hAnsi="宋体" w:eastAsia="宋体" w:cs="宋体"/>
                <w:i w:val="0"/>
                <w:iCs w:val="0"/>
                <w:color w:val="000000"/>
                <w:sz w:val="22"/>
                <w:szCs w:val="22"/>
                <w:u w:val="none"/>
              </w:rPr>
            </w:pPr>
          </w:p>
        </w:tc>
      </w:tr>
      <w:tr w14:paraId="1A62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1A96E">
            <w:pPr>
              <w:jc w:val="left"/>
              <w:rPr>
                <w:rFonts w:hint="eastAsia" w:ascii="宋体" w:hAnsi="宋体" w:eastAsia="宋体" w:cs="宋体"/>
                <w:i w:val="0"/>
                <w:iCs w:val="0"/>
                <w:color w:val="000000"/>
                <w:sz w:val="20"/>
                <w:szCs w:val="20"/>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2FC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902E4">
            <w:pPr>
              <w:jc w:val="center"/>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504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DD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1C01B94">
            <w:pPr>
              <w:jc w:val="center"/>
              <w:rPr>
                <w:rFonts w:hint="eastAsia" w:ascii="宋体" w:hAnsi="宋体" w:eastAsia="宋体" w:cs="宋体"/>
                <w:i w:val="0"/>
                <w:iCs w:val="0"/>
                <w:color w:val="000000"/>
                <w:sz w:val="22"/>
                <w:szCs w:val="22"/>
                <w:u w:val="none"/>
              </w:rPr>
            </w:pPr>
          </w:p>
        </w:tc>
      </w:tr>
      <w:tr w14:paraId="1EA0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B90B73">
            <w:pPr>
              <w:jc w:val="center"/>
              <w:rPr>
                <w:rFonts w:hint="eastAsia" w:ascii="宋体" w:hAnsi="宋体" w:eastAsia="宋体" w:cs="宋体"/>
                <w:b/>
                <w:bCs/>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3BC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BC2ED">
            <w:pPr>
              <w:jc w:val="center"/>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B7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27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3346529">
            <w:pPr>
              <w:jc w:val="center"/>
              <w:rPr>
                <w:rFonts w:hint="eastAsia" w:ascii="宋体" w:hAnsi="宋体" w:eastAsia="宋体" w:cs="宋体"/>
                <w:i w:val="0"/>
                <w:iCs w:val="0"/>
                <w:color w:val="000000"/>
                <w:sz w:val="22"/>
                <w:szCs w:val="22"/>
                <w:u w:val="none"/>
              </w:rPr>
            </w:pPr>
          </w:p>
        </w:tc>
      </w:tr>
      <w:tr w14:paraId="59A8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7A4CC2">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A99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66462">
            <w:pPr>
              <w:jc w:val="center"/>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A29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4AF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8A5308C">
            <w:pPr>
              <w:jc w:val="center"/>
              <w:rPr>
                <w:rFonts w:hint="eastAsia" w:ascii="宋体" w:hAnsi="宋体" w:eastAsia="宋体" w:cs="宋体"/>
                <w:i w:val="0"/>
                <w:iCs w:val="0"/>
                <w:color w:val="000000"/>
                <w:sz w:val="22"/>
                <w:szCs w:val="22"/>
                <w:u w:val="none"/>
              </w:rPr>
            </w:pPr>
          </w:p>
        </w:tc>
      </w:tr>
      <w:tr w14:paraId="3F55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F5D186">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F9F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3E8BD">
            <w:pPr>
              <w:jc w:val="center"/>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0AC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14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D2C60D0">
            <w:pPr>
              <w:jc w:val="center"/>
              <w:rPr>
                <w:rFonts w:hint="eastAsia" w:ascii="宋体" w:hAnsi="宋体" w:eastAsia="宋体" w:cs="宋体"/>
                <w:i w:val="0"/>
                <w:iCs w:val="0"/>
                <w:color w:val="000000"/>
                <w:sz w:val="22"/>
                <w:szCs w:val="22"/>
                <w:u w:val="none"/>
              </w:rPr>
            </w:pPr>
          </w:p>
        </w:tc>
      </w:tr>
      <w:tr w14:paraId="4065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4FB1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1B5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21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114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9D9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2CFB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r>
      <w:tr w14:paraId="33E6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73E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6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F02D2E">
            <w:pPr>
              <w:jc w:val="center"/>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19F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1F0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8503897">
            <w:pPr>
              <w:jc w:val="center"/>
              <w:rPr>
                <w:rFonts w:hint="eastAsia" w:ascii="宋体" w:hAnsi="宋体" w:eastAsia="宋体" w:cs="宋体"/>
                <w:i w:val="0"/>
                <w:iCs w:val="0"/>
                <w:color w:val="000000"/>
                <w:sz w:val="22"/>
                <w:szCs w:val="22"/>
                <w:u w:val="none"/>
              </w:rPr>
            </w:pPr>
          </w:p>
        </w:tc>
      </w:tr>
      <w:tr w14:paraId="4582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84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73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7F0F8B">
            <w:pPr>
              <w:jc w:val="center"/>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FCE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C0C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075ACB4">
            <w:pPr>
              <w:jc w:val="center"/>
              <w:rPr>
                <w:rFonts w:hint="eastAsia" w:ascii="宋体" w:hAnsi="宋体" w:eastAsia="宋体" w:cs="宋体"/>
                <w:i w:val="0"/>
                <w:iCs w:val="0"/>
                <w:color w:val="000000"/>
                <w:sz w:val="22"/>
                <w:szCs w:val="22"/>
                <w:u w:val="none"/>
              </w:rPr>
            </w:pPr>
          </w:p>
        </w:tc>
      </w:tr>
      <w:tr w14:paraId="3824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A7438B">
            <w:pPr>
              <w:jc w:val="left"/>
              <w:rPr>
                <w:rFonts w:hint="eastAsia" w:ascii="宋体" w:hAnsi="宋体" w:eastAsia="宋体" w:cs="宋体"/>
                <w:i w:val="0"/>
                <w:iCs w:val="0"/>
                <w:color w:val="000000"/>
                <w:sz w:val="22"/>
                <w:szCs w:val="22"/>
                <w:u w:val="none"/>
              </w:rPr>
            </w:pPr>
          </w:p>
        </w:tc>
        <w:tc>
          <w:tcPr>
            <w:tcW w:w="7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B93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61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D7B8A">
            <w:pPr>
              <w:jc w:val="center"/>
              <w:rPr>
                <w:rFonts w:hint="eastAsia" w:ascii="宋体" w:hAnsi="宋体" w:eastAsia="宋体" w:cs="宋体"/>
                <w:i w:val="0"/>
                <w:iCs w:val="0"/>
                <w:color w:val="000000"/>
                <w:sz w:val="22"/>
                <w:szCs w:val="22"/>
                <w:u w:val="none"/>
              </w:rPr>
            </w:pPr>
          </w:p>
        </w:tc>
        <w:tc>
          <w:tcPr>
            <w:tcW w:w="19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631CA1">
            <w:pPr>
              <w:jc w:val="left"/>
              <w:rPr>
                <w:rFonts w:hint="eastAsia" w:ascii="宋体" w:hAnsi="宋体" w:eastAsia="宋体" w:cs="宋体"/>
                <w:i w:val="0"/>
                <w:iCs w:val="0"/>
                <w:color w:val="000000"/>
                <w:sz w:val="22"/>
                <w:szCs w:val="22"/>
                <w:u w:val="none"/>
              </w:rPr>
            </w:pPr>
          </w:p>
        </w:tc>
        <w:tc>
          <w:tcPr>
            <w:tcW w:w="6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F9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664"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2CDE255">
            <w:pPr>
              <w:jc w:val="center"/>
              <w:rPr>
                <w:rFonts w:hint="eastAsia" w:ascii="宋体" w:hAnsi="宋体" w:eastAsia="宋体" w:cs="宋体"/>
                <w:i w:val="0"/>
                <w:iCs w:val="0"/>
                <w:color w:val="000000"/>
                <w:sz w:val="22"/>
                <w:szCs w:val="22"/>
                <w:u w:val="none"/>
              </w:rPr>
            </w:pPr>
          </w:p>
        </w:tc>
      </w:tr>
      <w:tr w14:paraId="7F2F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86"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6FCF55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700"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567D4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619"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2C4A1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1915"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75DFF0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666"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7E42A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664" w:type="dxa"/>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70A70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r>
    </w:tbl>
    <w:p w14:paraId="6EEEF4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注：本表反映单位本年度的总收支和年末结转结余情况；本套报表金额单位转换成万元时，因四舍五入可能存在尾数误差。</w:t>
      </w:r>
    </w:p>
    <w:p w14:paraId="35566A99">
      <w:pPr>
        <w:jc w:val="left"/>
        <w:rPr>
          <w:rFonts w:hint="eastAsia" w:ascii="仿宋" w:hAnsi="仿宋" w:eastAsia="仿宋" w:cs="仿宋"/>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W w:w="142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58"/>
        <w:gridCol w:w="810"/>
        <w:gridCol w:w="885"/>
        <w:gridCol w:w="3660"/>
        <w:gridCol w:w="1230"/>
        <w:gridCol w:w="1110"/>
        <w:gridCol w:w="735"/>
        <w:gridCol w:w="795"/>
        <w:gridCol w:w="945"/>
        <w:gridCol w:w="705"/>
        <w:gridCol w:w="960"/>
        <w:gridCol w:w="1155"/>
      </w:tblGrid>
      <w:tr w14:paraId="7228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9" w:hRule="atLeast"/>
        </w:trPr>
        <w:tc>
          <w:tcPr>
            <w:tcW w:w="14248" w:type="dxa"/>
            <w:gridSpan w:val="12"/>
            <w:tcBorders>
              <w:top w:val="nil"/>
              <w:left w:val="nil"/>
              <w:bottom w:val="nil"/>
              <w:right w:val="nil"/>
            </w:tcBorders>
            <w:shd w:val="clear"/>
            <w:noWrap/>
            <w:vAlign w:val="center"/>
          </w:tcPr>
          <w:p w14:paraId="4B901DF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7967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58" w:type="dxa"/>
            <w:tcBorders>
              <w:top w:val="nil"/>
              <w:left w:val="nil"/>
              <w:bottom w:val="nil"/>
              <w:right w:val="nil"/>
            </w:tcBorders>
            <w:shd w:val="clear"/>
            <w:noWrap/>
            <w:vAlign w:val="center"/>
          </w:tcPr>
          <w:p w14:paraId="7A27FC29">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noWrap/>
            <w:vAlign w:val="center"/>
          </w:tcPr>
          <w:p w14:paraId="474964A0">
            <w:pP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noWrap/>
            <w:vAlign w:val="center"/>
          </w:tcPr>
          <w:p w14:paraId="255F794F">
            <w:pPr>
              <w:rPr>
                <w:rFonts w:hint="eastAsia" w:ascii="宋体" w:hAnsi="宋体" w:eastAsia="宋体" w:cs="宋体"/>
                <w:i w:val="0"/>
                <w:iCs w:val="0"/>
                <w:color w:val="000000"/>
                <w:sz w:val="22"/>
                <w:szCs w:val="22"/>
                <w:u w:val="none"/>
              </w:rPr>
            </w:pPr>
          </w:p>
        </w:tc>
        <w:tc>
          <w:tcPr>
            <w:tcW w:w="3660" w:type="dxa"/>
            <w:tcBorders>
              <w:top w:val="nil"/>
              <w:left w:val="nil"/>
              <w:bottom w:val="nil"/>
              <w:right w:val="nil"/>
            </w:tcBorders>
            <w:shd w:val="clear"/>
            <w:noWrap/>
            <w:vAlign w:val="center"/>
          </w:tcPr>
          <w:p w14:paraId="2A81FEE6">
            <w:pPr>
              <w:rPr>
                <w:rFonts w:hint="eastAsia" w:ascii="宋体" w:hAnsi="宋体" w:eastAsia="宋体" w:cs="宋体"/>
                <w:i w:val="0"/>
                <w:iCs w:val="0"/>
                <w:color w:val="000000"/>
                <w:sz w:val="22"/>
                <w:szCs w:val="22"/>
                <w:u w:val="none"/>
              </w:rPr>
            </w:pPr>
          </w:p>
        </w:tc>
        <w:tc>
          <w:tcPr>
            <w:tcW w:w="1230" w:type="dxa"/>
            <w:tcBorders>
              <w:top w:val="nil"/>
              <w:left w:val="nil"/>
              <w:bottom w:val="nil"/>
              <w:right w:val="nil"/>
            </w:tcBorders>
            <w:shd w:val="clear"/>
            <w:noWrap/>
            <w:vAlign w:val="center"/>
          </w:tcPr>
          <w:p w14:paraId="302A2BC9">
            <w:pPr>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noWrap/>
            <w:vAlign w:val="center"/>
          </w:tcPr>
          <w:p w14:paraId="0283B25A">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noWrap/>
            <w:vAlign w:val="center"/>
          </w:tcPr>
          <w:p w14:paraId="08AFA20A">
            <w:pPr>
              <w:rPr>
                <w:rFonts w:hint="eastAsia" w:ascii="宋体" w:hAnsi="宋体" w:eastAsia="宋体" w:cs="宋体"/>
                <w:i w:val="0"/>
                <w:iCs w:val="0"/>
                <w:color w:val="000000"/>
                <w:sz w:val="22"/>
                <w:szCs w:val="22"/>
                <w:u w:val="none"/>
              </w:rPr>
            </w:pPr>
          </w:p>
        </w:tc>
        <w:tc>
          <w:tcPr>
            <w:tcW w:w="795" w:type="dxa"/>
            <w:tcBorders>
              <w:top w:val="nil"/>
              <w:left w:val="nil"/>
              <w:bottom w:val="nil"/>
              <w:right w:val="nil"/>
            </w:tcBorders>
            <w:shd w:val="clear"/>
            <w:noWrap/>
            <w:vAlign w:val="center"/>
          </w:tcPr>
          <w:p w14:paraId="1FC5A34A">
            <w:pPr>
              <w:rPr>
                <w:rFonts w:hint="eastAsia" w:ascii="宋体" w:hAnsi="宋体" w:eastAsia="宋体" w:cs="宋体"/>
                <w:i w:val="0"/>
                <w:iCs w:val="0"/>
                <w:color w:val="000000"/>
                <w:sz w:val="22"/>
                <w:szCs w:val="22"/>
                <w:u w:val="none"/>
              </w:rPr>
            </w:pPr>
          </w:p>
        </w:tc>
        <w:tc>
          <w:tcPr>
            <w:tcW w:w="945" w:type="dxa"/>
            <w:tcBorders>
              <w:top w:val="nil"/>
              <w:left w:val="nil"/>
              <w:bottom w:val="nil"/>
              <w:right w:val="nil"/>
            </w:tcBorders>
            <w:shd w:val="clear"/>
            <w:noWrap/>
            <w:vAlign w:val="center"/>
          </w:tcPr>
          <w:p w14:paraId="1D3168F5">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noWrap/>
            <w:vAlign w:val="center"/>
          </w:tcPr>
          <w:p w14:paraId="0E1A6649">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noWrap/>
            <w:vAlign w:val="center"/>
          </w:tcPr>
          <w:p w14:paraId="3F16EE7F">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noWrap/>
            <w:vAlign w:val="bottom"/>
          </w:tcPr>
          <w:p w14:paraId="4DA4E015">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公开02表</w:t>
            </w:r>
          </w:p>
        </w:tc>
      </w:tr>
      <w:tr w14:paraId="343F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613" w:type="dxa"/>
            <w:gridSpan w:val="4"/>
            <w:tcBorders>
              <w:top w:val="nil"/>
              <w:left w:val="nil"/>
              <w:bottom w:val="nil"/>
              <w:right w:val="nil"/>
            </w:tcBorders>
            <w:shd w:val="clear"/>
            <w:noWrap/>
            <w:vAlign w:val="bottom"/>
          </w:tcPr>
          <w:p w14:paraId="30822E6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部门：黄山市人大预算联网监督中心</w:t>
            </w:r>
          </w:p>
        </w:tc>
        <w:tc>
          <w:tcPr>
            <w:tcW w:w="1230" w:type="dxa"/>
            <w:tcBorders>
              <w:top w:val="nil"/>
              <w:left w:val="nil"/>
              <w:bottom w:val="nil"/>
              <w:right w:val="nil"/>
            </w:tcBorders>
            <w:shd w:val="clear"/>
            <w:noWrap/>
            <w:vAlign w:val="center"/>
          </w:tcPr>
          <w:p w14:paraId="0082E127">
            <w:pPr>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noWrap/>
            <w:vAlign w:val="center"/>
          </w:tcPr>
          <w:p w14:paraId="7A59A71F">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noWrap/>
            <w:vAlign w:val="center"/>
          </w:tcPr>
          <w:p w14:paraId="33FE3F5E">
            <w:pPr>
              <w:rPr>
                <w:rFonts w:hint="eastAsia" w:ascii="宋体" w:hAnsi="宋体" w:eastAsia="宋体" w:cs="宋体"/>
                <w:i w:val="0"/>
                <w:iCs w:val="0"/>
                <w:color w:val="000000"/>
                <w:sz w:val="22"/>
                <w:szCs w:val="22"/>
                <w:u w:val="none"/>
              </w:rPr>
            </w:pPr>
          </w:p>
        </w:tc>
        <w:tc>
          <w:tcPr>
            <w:tcW w:w="795" w:type="dxa"/>
            <w:tcBorders>
              <w:top w:val="nil"/>
              <w:left w:val="nil"/>
              <w:bottom w:val="nil"/>
              <w:right w:val="nil"/>
            </w:tcBorders>
            <w:shd w:val="clear"/>
            <w:noWrap/>
            <w:vAlign w:val="center"/>
          </w:tcPr>
          <w:p w14:paraId="250FE474">
            <w:pPr>
              <w:rPr>
                <w:rFonts w:hint="eastAsia" w:ascii="宋体" w:hAnsi="宋体" w:eastAsia="宋体" w:cs="宋体"/>
                <w:i w:val="0"/>
                <w:iCs w:val="0"/>
                <w:color w:val="000000"/>
                <w:sz w:val="22"/>
                <w:szCs w:val="22"/>
                <w:u w:val="none"/>
              </w:rPr>
            </w:pPr>
          </w:p>
        </w:tc>
        <w:tc>
          <w:tcPr>
            <w:tcW w:w="945" w:type="dxa"/>
            <w:tcBorders>
              <w:top w:val="nil"/>
              <w:left w:val="nil"/>
              <w:bottom w:val="nil"/>
              <w:right w:val="nil"/>
            </w:tcBorders>
            <w:shd w:val="clear"/>
            <w:noWrap/>
            <w:vAlign w:val="center"/>
          </w:tcPr>
          <w:p w14:paraId="0904544E">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noWrap/>
            <w:vAlign w:val="center"/>
          </w:tcPr>
          <w:p w14:paraId="2173A881">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noWrap/>
            <w:vAlign w:val="center"/>
          </w:tcPr>
          <w:p w14:paraId="1A367158">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noWrap/>
            <w:vAlign w:val="bottom"/>
          </w:tcPr>
          <w:p w14:paraId="5B9D3AC8">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金额单位：万元</w:t>
            </w:r>
          </w:p>
        </w:tc>
      </w:tr>
      <w:tr w14:paraId="1CF8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953"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798C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366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3F1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2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877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11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D087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7F8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1740"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714BB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7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61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9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8EA8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6B0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2599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3D79A5">
            <w:pPr>
              <w:jc w:val="center"/>
              <w:rPr>
                <w:rFonts w:hint="eastAsia" w:ascii="宋体" w:hAnsi="宋体" w:eastAsia="宋体" w:cs="宋体"/>
                <w:i w:val="0"/>
                <w:iCs w:val="0"/>
                <w:color w:val="000000"/>
                <w:sz w:val="22"/>
                <w:szCs w:val="22"/>
                <w:u w:val="none"/>
              </w:rPr>
            </w:pPr>
          </w:p>
        </w:tc>
        <w:tc>
          <w:tcPr>
            <w:tcW w:w="366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69953">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95C406">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108CF4">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DC5706">
            <w:pPr>
              <w:jc w:val="center"/>
              <w:rPr>
                <w:rFonts w:hint="eastAsia" w:ascii="宋体" w:hAnsi="宋体" w:eastAsia="宋体" w:cs="宋体"/>
                <w:i w:val="0"/>
                <w:iCs w:val="0"/>
                <w:color w:val="000000"/>
                <w:sz w:val="22"/>
                <w:szCs w:val="22"/>
                <w:u w:val="none"/>
              </w:rPr>
            </w:pPr>
          </w:p>
        </w:tc>
        <w:tc>
          <w:tcPr>
            <w:tcW w:w="7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C69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9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ED7D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其中：教育收费</w:t>
            </w:r>
          </w:p>
        </w:tc>
        <w:tc>
          <w:tcPr>
            <w:tcW w:w="7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0BA391">
            <w:pPr>
              <w:jc w:val="center"/>
              <w:rPr>
                <w:rFonts w:hint="eastAsia" w:ascii="宋体" w:hAnsi="宋体" w:eastAsia="宋体" w:cs="宋体"/>
                <w:i w:val="0"/>
                <w:iCs w:val="0"/>
                <w:color w:val="000000"/>
                <w:sz w:val="22"/>
                <w:szCs w:val="22"/>
                <w:u w:val="none"/>
              </w:rPr>
            </w:pPr>
          </w:p>
        </w:tc>
        <w:tc>
          <w:tcPr>
            <w:tcW w:w="9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37AD6D">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EABECD">
            <w:pPr>
              <w:jc w:val="center"/>
              <w:rPr>
                <w:rFonts w:hint="eastAsia" w:ascii="宋体" w:hAnsi="宋体" w:eastAsia="宋体" w:cs="宋体"/>
                <w:i w:val="0"/>
                <w:iCs w:val="0"/>
                <w:color w:val="000000"/>
                <w:sz w:val="22"/>
                <w:szCs w:val="22"/>
                <w:u w:val="none"/>
              </w:rPr>
            </w:pPr>
          </w:p>
        </w:tc>
      </w:tr>
      <w:tr w14:paraId="783F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95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4AA6C3">
            <w:pPr>
              <w:jc w:val="center"/>
              <w:rPr>
                <w:rFonts w:hint="eastAsia" w:ascii="宋体" w:hAnsi="宋体" w:eastAsia="宋体" w:cs="宋体"/>
                <w:i w:val="0"/>
                <w:iCs w:val="0"/>
                <w:color w:val="000000"/>
                <w:sz w:val="22"/>
                <w:szCs w:val="22"/>
                <w:u w:val="none"/>
              </w:rPr>
            </w:pPr>
          </w:p>
        </w:tc>
        <w:tc>
          <w:tcPr>
            <w:tcW w:w="366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B16273">
            <w:pPr>
              <w:jc w:val="center"/>
              <w:rPr>
                <w:rFonts w:hint="eastAsia" w:ascii="宋体" w:hAnsi="宋体" w:eastAsia="宋体" w:cs="宋体"/>
                <w:i w:val="0"/>
                <w:iCs w:val="0"/>
                <w:color w:val="000000"/>
                <w:sz w:val="22"/>
                <w:szCs w:val="22"/>
                <w:u w:val="none"/>
              </w:rPr>
            </w:pPr>
          </w:p>
        </w:tc>
        <w:tc>
          <w:tcPr>
            <w:tcW w:w="1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84A62E">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23B646">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1DFB47">
            <w:pPr>
              <w:jc w:val="center"/>
              <w:rPr>
                <w:rFonts w:hint="eastAsia" w:ascii="宋体" w:hAnsi="宋体" w:eastAsia="宋体" w:cs="宋体"/>
                <w:i w:val="0"/>
                <w:iCs w:val="0"/>
                <w:color w:val="000000"/>
                <w:sz w:val="22"/>
                <w:szCs w:val="22"/>
                <w:u w:val="none"/>
              </w:rPr>
            </w:pPr>
          </w:p>
        </w:tc>
        <w:tc>
          <w:tcPr>
            <w:tcW w:w="7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067E81">
            <w:pPr>
              <w:jc w:val="center"/>
              <w:rPr>
                <w:rFonts w:hint="eastAsia" w:ascii="宋体" w:hAnsi="宋体" w:eastAsia="宋体" w:cs="宋体"/>
                <w:i w:val="0"/>
                <w:iCs w:val="0"/>
                <w:color w:val="000000"/>
                <w:sz w:val="22"/>
                <w:szCs w:val="22"/>
                <w:u w:val="none"/>
              </w:rPr>
            </w:pPr>
          </w:p>
        </w:tc>
        <w:tc>
          <w:tcPr>
            <w:tcW w:w="9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637264">
            <w:pPr>
              <w:jc w:val="center"/>
              <w:rPr>
                <w:rFonts w:hint="eastAsia" w:ascii="宋体" w:hAnsi="宋体" w:eastAsia="宋体" w:cs="宋体"/>
                <w:i w:val="0"/>
                <w:iCs w:val="0"/>
                <w:color w:val="000000"/>
                <w:sz w:val="22"/>
                <w:szCs w:val="22"/>
                <w:u w:val="none"/>
              </w:rPr>
            </w:pPr>
          </w:p>
        </w:tc>
        <w:tc>
          <w:tcPr>
            <w:tcW w:w="7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D1AB29">
            <w:pPr>
              <w:jc w:val="center"/>
              <w:rPr>
                <w:rFonts w:hint="eastAsia" w:ascii="宋体" w:hAnsi="宋体" w:eastAsia="宋体" w:cs="宋体"/>
                <w:i w:val="0"/>
                <w:iCs w:val="0"/>
                <w:color w:val="000000"/>
                <w:sz w:val="22"/>
                <w:szCs w:val="22"/>
                <w:u w:val="none"/>
              </w:rPr>
            </w:pPr>
          </w:p>
        </w:tc>
        <w:tc>
          <w:tcPr>
            <w:tcW w:w="9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E6A529">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01118A">
            <w:pPr>
              <w:jc w:val="center"/>
              <w:rPr>
                <w:rFonts w:hint="eastAsia" w:ascii="宋体" w:hAnsi="宋体" w:eastAsia="宋体" w:cs="宋体"/>
                <w:i w:val="0"/>
                <w:iCs w:val="0"/>
                <w:color w:val="000000"/>
                <w:sz w:val="22"/>
                <w:szCs w:val="22"/>
                <w:u w:val="none"/>
              </w:rPr>
            </w:pPr>
          </w:p>
        </w:tc>
      </w:tr>
      <w:tr w14:paraId="3322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25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307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类</w:t>
            </w:r>
          </w:p>
        </w:tc>
        <w:tc>
          <w:tcPr>
            <w:tcW w:w="81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1F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款</w:t>
            </w:r>
          </w:p>
        </w:tc>
        <w:tc>
          <w:tcPr>
            <w:tcW w:w="88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B1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3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C46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23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A3E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1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3D8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5C71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9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0FBC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2BD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0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EF7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96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E447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1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3E17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r>
      <w:tr w14:paraId="446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5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FA2B63">
            <w:pPr>
              <w:jc w:val="center"/>
              <w:rPr>
                <w:rFonts w:hint="eastAsia" w:ascii="宋体" w:hAnsi="宋体" w:eastAsia="宋体" w:cs="宋体"/>
                <w:i w:val="0"/>
                <w:iCs w:val="0"/>
                <w:color w:val="000000"/>
                <w:sz w:val="22"/>
                <w:szCs w:val="22"/>
                <w:u w:val="none"/>
              </w:rPr>
            </w:pPr>
          </w:p>
        </w:tc>
        <w:tc>
          <w:tcPr>
            <w:tcW w:w="81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46D54">
            <w:pPr>
              <w:jc w:val="center"/>
              <w:rPr>
                <w:rFonts w:hint="eastAsia" w:ascii="宋体" w:hAnsi="宋体" w:eastAsia="宋体" w:cs="宋体"/>
                <w:i w:val="0"/>
                <w:iCs w:val="0"/>
                <w:color w:val="000000"/>
                <w:sz w:val="22"/>
                <w:szCs w:val="22"/>
                <w:u w:val="none"/>
              </w:rPr>
            </w:pPr>
          </w:p>
        </w:tc>
        <w:tc>
          <w:tcPr>
            <w:tcW w:w="88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03FFF8">
            <w:pPr>
              <w:jc w:val="center"/>
              <w:rPr>
                <w:rFonts w:hint="eastAsia" w:ascii="宋体" w:hAnsi="宋体" w:eastAsia="宋体" w:cs="宋体"/>
                <w:i w:val="0"/>
                <w:iCs w:val="0"/>
                <w:color w:val="000000"/>
                <w:sz w:val="22"/>
                <w:szCs w:val="22"/>
                <w:u w:val="none"/>
              </w:rPr>
            </w:pPr>
          </w:p>
        </w:tc>
        <w:tc>
          <w:tcPr>
            <w:tcW w:w="36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5D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BC417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61.39</w:t>
            </w:r>
          </w:p>
        </w:tc>
        <w:tc>
          <w:tcPr>
            <w:tcW w:w="111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2C580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61.39</w:t>
            </w:r>
          </w:p>
        </w:tc>
        <w:tc>
          <w:tcPr>
            <w:tcW w:w="73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0CFAB428">
            <w:pPr>
              <w:jc w:val="right"/>
              <w:rPr>
                <w:rFonts w:hint="eastAsia" w:ascii="宋体" w:hAnsi="宋体" w:eastAsia="宋体" w:cs="宋体"/>
                <w:b/>
                <w:bCs/>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E1B1980">
            <w:pPr>
              <w:jc w:val="right"/>
              <w:rPr>
                <w:rFonts w:hint="eastAsia" w:ascii="宋体" w:hAnsi="宋体" w:eastAsia="宋体" w:cs="宋体"/>
                <w:b/>
                <w:bCs/>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6FC9B99">
            <w:pPr>
              <w:jc w:val="right"/>
              <w:rPr>
                <w:rFonts w:hint="eastAsia" w:ascii="宋体" w:hAnsi="宋体" w:eastAsia="宋体" w:cs="宋体"/>
                <w:b/>
                <w:bCs/>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1F8269B5">
            <w:pPr>
              <w:jc w:val="right"/>
              <w:rPr>
                <w:rFonts w:hint="eastAsia" w:ascii="宋体" w:hAnsi="宋体" w:eastAsia="宋体" w:cs="宋体"/>
                <w:b/>
                <w:bCs/>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0B7ABB3">
            <w:pPr>
              <w:jc w:val="right"/>
              <w:rPr>
                <w:rFonts w:hint="eastAsia" w:ascii="宋体" w:hAnsi="宋体" w:eastAsia="宋体" w:cs="宋体"/>
                <w:b/>
                <w:bCs/>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5BD23BE9">
            <w:pPr>
              <w:jc w:val="right"/>
              <w:rPr>
                <w:rFonts w:hint="eastAsia" w:ascii="宋体" w:hAnsi="宋体" w:eastAsia="宋体" w:cs="宋体"/>
                <w:b/>
                <w:bCs/>
                <w:i w:val="0"/>
                <w:iCs w:val="0"/>
                <w:color w:val="000000"/>
                <w:sz w:val="22"/>
                <w:szCs w:val="22"/>
                <w:u w:val="none"/>
              </w:rPr>
            </w:pPr>
          </w:p>
        </w:tc>
      </w:tr>
      <w:tr w14:paraId="6C2E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B0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0C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5F698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45.06</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A09C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45.06</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6B2E1">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78BAA">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2E0F8">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37642">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10791">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D7162">
            <w:pPr>
              <w:jc w:val="right"/>
              <w:rPr>
                <w:rFonts w:hint="eastAsia" w:ascii="宋体" w:hAnsi="宋体" w:eastAsia="宋体" w:cs="宋体"/>
                <w:i w:val="0"/>
                <w:iCs w:val="0"/>
                <w:color w:val="000000"/>
                <w:sz w:val="22"/>
                <w:szCs w:val="22"/>
                <w:u w:val="none"/>
              </w:rPr>
            </w:pPr>
          </w:p>
        </w:tc>
      </w:tr>
      <w:tr w14:paraId="5C78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7A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81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人大事务</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A2FB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44.96</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5B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44.96</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0A6CF">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A3BCF">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E8838">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FC101">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2071C5">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8BE39">
            <w:pPr>
              <w:jc w:val="right"/>
              <w:rPr>
                <w:rFonts w:hint="eastAsia" w:ascii="宋体" w:hAnsi="宋体" w:eastAsia="宋体" w:cs="宋体"/>
                <w:i w:val="0"/>
                <w:iCs w:val="0"/>
                <w:color w:val="000000"/>
                <w:sz w:val="22"/>
                <w:szCs w:val="22"/>
                <w:u w:val="none"/>
              </w:rPr>
            </w:pPr>
          </w:p>
        </w:tc>
      </w:tr>
      <w:tr w14:paraId="2254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21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2010150</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39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事业运行</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CADD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44.96</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85C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44.96</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2FA45F">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5869E">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8831F">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CCBC5">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A5108">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EED06">
            <w:pPr>
              <w:jc w:val="right"/>
              <w:rPr>
                <w:rFonts w:hint="eastAsia" w:ascii="宋体" w:hAnsi="宋体" w:eastAsia="宋体" w:cs="宋体"/>
                <w:i w:val="0"/>
                <w:iCs w:val="0"/>
                <w:color w:val="000000"/>
                <w:sz w:val="22"/>
                <w:szCs w:val="22"/>
                <w:u w:val="none"/>
              </w:rPr>
            </w:pPr>
          </w:p>
        </w:tc>
      </w:tr>
      <w:tr w14:paraId="2C9C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5F7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E8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9898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431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0979B">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04908">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153B5">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3D14D">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A011D">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87394">
            <w:pPr>
              <w:jc w:val="right"/>
              <w:rPr>
                <w:rFonts w:hint="eastAsia" w:ascii="宋体" w:hAnsi="宋体" w:eastAsia="宋体" w:cs="宋体"/>
                <w:i w:val="0"/>
                <w:iCs w:val="0"/>
                <w:color w:val="000000"/>
                <w:sz w:val="22"/>
                <w:szCs w:val="22"/>
                <w:u w:val="none"/>
              </w:rPr>
            </w:pPr>
          </w:p>
        </w:tc>
      </w:tr>
      <w:tr w14:paraId="4D2B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A8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2013699</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AC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5F9D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D7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CCDFF">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590A4">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7BDFC">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31AD0">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9DB5F">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81174">
            <w:pPr>
              <w:jc w:val="right"/>
              <w:rPr>
                <w:rFonts w:hint="eastAsia" w:ascii="宋体" w:hAnsi="宋体" w:eastAsia="宋体" w:cs="宋体"/>
                <w:i w:val="0"/>
                <w:iCs w:val="0"/>
                <w:color w:val="000000"/>
                <w:sz w:val="22"/>
                <w:szCs w:val="22"/>
                <w:u w:val="none"/>
              </w:rPr>
            </w:pPr>
          </w:p>
        </w:tc>
      </w:tr>
      <w:tr w14:paraId="18F7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D62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F1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CB00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E0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7C5A8">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83E84">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D9501">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13A5E5">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3B48DF">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0F432">
            <w:pPr>
              <w:jc w:val="right"/>
              <w:rPr>
                <w:rFonts w:hint="eastAsia" w:ascii="宋体" w:hAnsi="宋体" w:eastAsia="宋体" w:cs="宋体"/>
                <w:i w:val="0"/>
                <w:iCs w:val="0"/>
                <w:color w:val="000000"/>
                <w:sz w:val="22"/>
                <w:szCs w:val="22"/>
                <w:u w:val="none"/>
              </w:rPr>
            </w:pPr>
          </w:p>
        </w:tc>
      </w:tr>
      <w:tr w14:paraId="5A95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1C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F5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0EE6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4F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5A6DA">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49A626">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F9654">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68F4F">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ED4A5C">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950321">
            <w:pPr>
              <w:jc w:val="right"/>
              <w:rPr>
                <w:rFonts w:hint="eastAsia" w:ascii="宋体" w:hAnsi="宋体" w:eastAsia="宋体" w:cs="宋体"/>
                <w:i w:val="0"/>
                <w:iCs w:val="0"/>
                <w:color w:val="000000"/>
                <w:sz w:val="22"/>
                <w:szCs w:val="22"/>
                <w:u w:val="none"/>
              </w:rPr>
            </w:pPr>
          </w:p>
        </w:tc>
      </w:tr>
      <w:tr w14:paraId="30F3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CC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78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4A55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C2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AA2A1">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DA207A">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10AF5C">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58816">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32DD0C">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BAE39">
            <w:pPr>
              <w:jc w:val="right"/>
              <w:rPr>
                <w:rFonts w:hint="eastAsia" w:ascii="宋体" w:hAnsi="宋体" w:eastAsia="宋体" w:cs="宋体"/>
                <w:i w:val="0"/>
                <w:iCs w:val="0"/>
                <w:color w:val="000000"/>
                <w:sz w:val="22"/>
                <w:szCs w:val="22"/>
                <w:u w:val="none"/>
              </w:rPr>
            </w:pPr>
          </w:p>
        </w:tc>
      </w:tr>
      <w:tr w14:paraId="16FD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6C0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2080506</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EC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机关事业单位职业年金缴费支出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078B2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19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87043C">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81E22">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4467CE">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1C083">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3F3008">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B8FF1">
            <w:pPr>
              <w:jc w:val="right"/>
              <w:rPr>
                <w:rFonts w:hint="eastAsia" w:ascii="宋体" w:hAnsi="宋体" w:eastAsia="宋体" w:cs="宋体"/>
                <w:i w:val="0"/>
                <w:iCs w:val="0"/>
                <w:color w:val="000000"/>
                <w:sz w:val="22"/>
                <w:szCs w:val="22"/>
                <w:u w:val="none"/>
              </w:rPr>
            </w:pPr>
          </w:p>
        </w:tc>
      </w:tr>
      <w:tr w14:paraId="664D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84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0E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D19A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2C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8BCF56">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E768C">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58564">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D73E3">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DCF84">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9E3DC">
            <w:pPr>
              <w:jc w:val="right"/>
              <w:rPr>
                <w:rFonts w:hint="eastAsia" w:ascii="宋体" w:hAnsi="宋体" w:eastAsia="宋体" w:cs="宋体"/>
                <w:i w:val="0"/>
                <w:iCs w:val="0"/>
                <w:color w:val="000000"/>
                <w:sz w:val="22"/>
                <w:szCs w:val="22"/>
                <w:u w:val="none"/>
              </w:rPr>
            </w:pPr>
          </w:p>
        </w:tc>
      </w:tr>
      <w:tr w14:paraId="7311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23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C7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DE9E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F5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764D12">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E4403">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DDD4D">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BE6C79">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613ED">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E17C2">
            <w:pPr>
              <w:jc w:val="right"/>
              <w:rPr>
                <w:rFonts w:hint="eastAsia" w:ascii="宋体" w:hAnsi="宋体" w:eastAsia="宋体" w:cs="宋体"/>
                <w:i w:val="0"/>
                <w:iCs w:val="0"/>
                <w:color w:val="000000"/>
                <w:sz w:val="22"/>
                <w:szCs w:val="22"/>
                <w:u w:val="none"/>
              </w:rPr>
            </w:pPr>
          </w:p>
        </w:tc>
      </w:tr>
      <w:tr w14:paraId="1C5E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B4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2101102</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D9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事业单位医疗</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17B4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D6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58980">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758A7">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20D22">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229A1">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3D814C">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518E1">
            <w:pPr>
              <w:jc w:val="right"/>
              <w:rPr>
                <w:rFonts w:hint="eastAsia" w:ascii="宋体" w:hAnsi="宋体" w:eastAsia="宋体" w:cs="宋体"/>
                <w:i w:val="0"/>
                <w:iCs w:val="0"/>
                <w:color w:val="000000"/>
                <w:sz w:val="22"/>
                <w:szCs w:val="22"/>
                <w:u w:val="none"/>
              </w:rPr>
            </w:pPr>
          </w:p>
        </w:tc>
      </w:tr>
      <w:tr w14:paraId="45EB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1A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2101199</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B0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其他行政事业单位医疗支出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5A037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94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02170">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2D295">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731FC">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E83B2D">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7F6E0">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9AC85">
            <w:pPr>
              <w:jc w:val="right"/>
              <w:rPr>
                <w:rFonts w:hint="eastAsia" w:ascii="宋体" w:hAnsi="宋体" w:eastAsia="宋体" w:cs="宋体"/>
                <w:i w:val="0"/>
                <w:iCs w:val="0"/>
                <w:color w:val="000000"/>
                <w:sz w:val="22"/>
                <w:szCs w:val="22"/>
                <w:u w:val="none"/>
              </w:rPr>
            </w:pPr>
          </w:p>
        </w:tc>
      </w:tr>
      <w:tr w14:paraId="6F40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4A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A7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F615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B53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C68ED">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77D9B">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9F36A6">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25A90">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60F85">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CEB13">
            <w:pPr>
              <w:jc w:val="right"/>
              <w:rPr>
                <w:rFonts w:hint="eastAsia" w:ascii="宋体" w:hAnsi="宋体" w:eastAsia="宋体" w:cs="宋体"/>
                <w:i w:val="0"/>
                <w:iCs w:val="0"/>
                <w:color w:val="000000"/>
                <w:sz w:val="22"/>
                <w:szCs w:val="22"/>
                <w:u w:val="none"/>
              </w:rPr>
            </w:pPr>
          </w:p>
        </w:tc>
      </w:tr>
      <w:tr w14:paraId="1033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65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10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8F52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05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E808F">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546F2">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EFBA1">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4649A">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2600E">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E87210">
            <w:pPr>
              <w:jc w:val="right"/>
              <w:rPr>
                <w:rFonts w:hint="eastAsia" w:ascii="宋体" w:hAnsi="宋体" w:eastAsia="宋体" w:cs="宋体"/>
                <w:i w:val="0"/>
                <w:iCs w:val="0"/>
                <w:color w:val="000000"/>
                <w:sz w:val="22"/>
                <w:szCs w:val="22"/>
                <w:u w:val="none"/>
              </w:rPr>
            </w:pPr>
          </w:p>
        </w:tc>
      </w:tr>
      <w:tr w14:paraId="7D14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5C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36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EE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12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5E46A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6E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1A480">
            <w:pPr>
              <w:jc w:val="right"/>
              <w:rPr>
                <w:rFonts w:hint="eastAsia" w:ascii="宋体" w:hAnsi="宋体" w:eastAsia="宋体" w:cs="宋体"/>
                <w:i w:val="0"/>
                <w:iCs w:val="0"/>
                <w:color w:val="000000"/>
                <w:sz w:val="22"/>
                <w:szCs w:val="22"/>
                <w:u w:val="none"/>
              </w:rPr>
            </w:pP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1A569">
            <w:pPr>
              <w:jc w:val="right"/>
              <w:rPr>
                <w:rFonts w:hint="eastAsia" w:ascii="宋体" w:hAnsi="宋体" w:eastAsia="宋体" w:cs="宋体"/>
                <w:i w:val="0"/>
                <w:iCs w:val="0"/>
                <w:color w:val="000000"/>
                <w:sz w:val="20"/>
                <w:szCs w:val="20"/>
                <w:u w:val="none"/>
              </w:rPr>
            </w:pPr>
          </w:p>
        </w:tc>
        <w:tc>
          <w:tcPr>
            <w:tcW w:w="9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71F8B">
            <w:pPr>
              <w:jc w:val="right"/>
              <w:rPr>
                <w:rFonts w:hint="eastAsia" w:ascii="宋体" w:hAnsi="宋体" w:eastAsia="宋体" w:cs="宋体"/>
                <w:i w:val="0"/>
                <w:iCs w:val="0"/>
                <w:color w:val="000000"/>
                <w:sz w:val="22"/>
                <w:szCs w:val="22"/>
                <w:u w:val="none"/>
              </w:rPr>
            </w:pPr>
          </w:p>
        </w:tc>
        <w:tc>
          <w:tcPr>
            <w:tcW w:w="7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E47A40">
            <w:pPr>
              <w:jc w:val="right"/>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B4DC2D">
            <w:pPr>
              <w:jc w:val="right"/>
              <w:rPr>
                <w:rFonts w:hint="eastAsia" w:ascii="宋体" w:hAnsi="宋体" w:eastAsia="宋体" w:cs="宋体"/>
                <w:i w:val="0"/>
                <w:iCs w:val="0"/>
                <w:color w:val="000000"/>
                <w:sz w:val="22"/>
                <w:szCs w:val="22"/>
                <w:u w:val="none"/>
              </w:rPr>
            </w:pP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20B737">
            <w:pPr>
              <w:jc w:val="right"/>
              <w:rPr>
                <w:rFonts w:hint="eastAsia" w:ascii="宋体" w:hAnsi="宋体" w:eastAsia="宋体" w:cs="宋体"/>
                <w:i w:val="0"/>
                <w:iCs w:val="0"/>
                <w:color w:val="000000"/>
                <w:sz w:val="22"/>
                <w:szCs w:val="22"/>
                <w:u w:val="none"/>
              </w:rPr>
            </w:pPr>
          </w:p>
        </w:tc>
      </w:tr>
      <w:tr w14:paraId="01FC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48" w:type="dxa"/>
            <w:gridSpan w:val="12"/>
            <w:tcBorders>
              <w:top w:val="single" w:color="D4D4D4" w:sz="4" w:space="0"/>
              <w:left w:val="nil"/>
              <w:bottom w:val="nil"/>
              <w:right w:val="nil"/>
            </w:tcBorders>
            <w:shd w:val="clear" w:color="auto" w:fill="FFFFFF"/>
            <w:noWrap/>
            <w:vAlign w:val="center"/>
          </w:tcPr>
          <w:p w14:paraId="72EBD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注：本表反映单位本年度取得的各项收入情况。</w:t>
            </w:r>
          </w:p>
        </w:tc>
      </w:tr>
    </w:tbl>
    <w:p w14:paraId="02E5AB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3161A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52161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4BFB6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C18A3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BB00C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2186B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582F38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004147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842EB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7317D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1663D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63541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0C6635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805DC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ED003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A9FA8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A8CCD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8F282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186112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1EFC5B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bl>
      <w:tblPr>
        <w:tblW w:w="141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33"/>
        <w:gridCol w:w="885"/>
        <w:gridCol w:w="735"/>
        <w:gridCol w:w="3750"/>
        <w:gridCol w:w="1365"/>
        <w:gridCol w:w="1365"/>
        <w:gridCol w:w="1140"/>
        <w:gridCol w:w="1005"/>
        <w:gridCol w:w="930"/>
        <w:gridCol w:w="1380"/>
      </w:tblGrid>
      <w:tr w14:paraId="2215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4188" w:type="dxa"/>
            <w:gridSpan w:val="10"/>
            <w:tcBorders>
              <w:top w:val="nil"/>
              <w:left w:val="nil"/>
              <w:bottom w:val="nil"/>
              <w:right w:val="nil"/>
            </w:tcBorders>
            <w:shd w:val="clear"/>
            <w:noWrap/>
            <w:vAlign w:val="center"/>
          </w:tcPr>
          <w:p w14:paraId="0FA80C8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17C5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33" w:type="dxa"/>
            <w:tcBorders>
              <w:top w:val="nil"/>
              <w:left w:val="nil"/>
              <w:bottom w:val="nil"/>
              <w:right w:val="nil"/>
            </w:tcBorders>
            <w:shd w:val="clear"/>
            <w:noWrap/>
            <w:vAlign w:val="center"/>
          </w:tcPr>
          <w:p w14:paraId="558CCFBF">
            <w:pP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noWrap/>
            <w:vAlign w:val="center"/>
          </w:tcPr>
          <w:p w14:paraId="2C93B936">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noWrap/>
            <w:vAlign w:val="center"/>
          </w:tcPr>
          <w:p w14:paraId="4F2D87B9">
            <w:pPr>
              <w:rPr>
                <w:rFonts w:hint="eastAsia" w:ascii="宋体" w:hAnsi="宋体" w:eastAsia="宋体" w:cs="宋体"/>
                <w:i w:val="0"/>
                <w:iCs w:val="0"/>
                <w:color w:val="000000"/>
                <w:sz w:val="22"/>
                <w:szCs w:val="22"/>
                <w:u w:val="none"/>
              </w:rPr>
            </w:pPr>
          </w:p>
        </w:tc>
        <w:tc>
          <w:tcPr>
            <w:tcW w:w="3750" w:type="dxa"/>
            <w:tcBorders>
              <w:top w:val="nil"/>
              <w:left w:val="nil"/>
              <w:bottom w:val="nil"/>
              <w:right w:val="nil"/>
            </w:tcBorders>
            <w:shd w:val="clear"/>
            <w:noWrap/>
            <w:vAlign w:val="center"/>
          </w:tcPr>
          <w:p w14:paraId="30532836">
            <w:pP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noWrap/>
            <w:vAlign w:val="center"/>
          </w:tcPr>
          <w:p w14:paraId="00F974F0">
            <w:pP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noWrap/>
            <w:vAlign w:val="center"/>
          </w:tcPr>
          <w:p w14:paraId="7409AA3F">
            <w:pPr>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noWrap/>
            <w:vAlign w:val="center"/>
          </w:tcPr>
          <w:p w14:paraId="43DB138D">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noWrap/>
            <w:vAlign w:val="center"/>
          </w:tcPr>
          <w:p w14:paraId="1FDA1C75">
            <w:pP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noWrap/>
            <w:vAlign w:val="center"/>
          </w:tcPr>
          <w:p w14:paraId="1263F3A8">
            <w:pPr>
              <w:rPr>
                <w:rFonts w:hint="eastAsia" w:ascii="宋体" w:hAnsi="宋体" w:eastAsia="宋体" w:cs="宋体"/>
                <w:i w:val="0"/>
                <w:iCs w:val="0"/>
                <w:color w:val="000000"/>
                <w:sz w:val="22"/>
                <w:szCs w:val="22"/>
                <w:u w:val="none"/>
              </w:rPr>
            </w:pPr>
          </w:p>
        </w:tc>
        <w:tc>
          <w:tcPr>
            <w:tcW w:w="1380" w:type="dxa"/>
            <w:tcBorders>
              <w:top w:val="nil"/>
              <w:left w:val="nil"/>
              <w:bottom w:val="nil"/>
              <w:right w:val="nil"/>
            </w:tcBorders>
            <w:shd w:val="clear"/>
            <w:noWrap/>
            <w:vAlign w:val="bottom"/>
          </w:tcPr>
          <w:p w14:paraId="7E53FC44">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公开03表</w:t>
            </w:r>
          </w:p>
        </w:tc>
      </w:tr>
      <w:tr w14:paraId="3140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8" w:type="dxa"/>
            <w:gridSpan w:val="5"/>
            <w:tcBorders>
              <w:top w:val="nil"/>
              <w:left w:val="nil"/>
              <w:bottom w:val="nil"/>
              <w:right w:val="nil"/>
            </w:tcBorders>
            <w:shd w:val="clear"/>
            <w:noWrap/>
            <w:vAlign w:val="bottom"/>
          </w:tcPr>
          <w:p w14:paraId="548CD59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部门：黄山市人大预算联网监督中心</w:t>
            </w:r>
          </w:p>
        </w:tc>
        <w:tc>
          <w:tcPr>
            <w:tcW w:w="1365" w:type="dxa"/>
            <w:tcBorders>
              <w:top w:val="nil"/>
              <w:left w:val="nil"/>
              <w:bottom w:val="nil"/>
              <w:right w:val="nil"/>
            </w:tcBorders>
            <w:shd w:val="clear"/>
            <w:noWrap/>
            <w:vAlign w:val="center"/>
          </w:tcPr>
          <w:p w14:paraId="3385ABEC">
            <w:pPr>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noWrap/>
            <w:vAlign w:val="center"/>
          </w:tcPr>
          <w:p w14:paraId="371AAD93">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noWrap/>
            <w:vAlign w:val="center"/>
          </w:tcPr>
          <w:p w14:paraId="18753A58">
            <w:pP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noWrap/>
            <w:vAlign w:val="center"/>
          </w:tcPr>
          <w:p w14:paraId="27619852">
            <w:pPr>
              <w:rPr>
                <w:rFonts w:hint="eastAsia" w:ascii="宋体" w:hAnsi="宋体" w:eastAsia="宋体" w:cs="宋体"/>
                <w:i w:val="0"/>
                <w:iCs w:val="0"/>
                <w:color w:val="000000"/>
                <w:sz w:val="22"/>
                <w:szCs w:val="22"/>
                <w:u w:val="none"/>
              </w:rPr>
            </w:pPr>
          </w:p>
        </w:tc>
        <w:tc>
          <w:tcPr>
            <w:tcW w:w="1380" w:type="dxa"/>
            <w:tcBorders>
              <w:top w:val="nil"/>
              <w:left w:val="nil"/>
              <w:bottom w:val="nil"/>
              <w:right w:val="nil"/>
            </w:tcBorders>
            <w:shd w:val="clear"/>
            <w:noWrap/>
            <w:vAlign w:val="bottom"/>
          </w:tcPr>
          <w:p w14:paraId="53C741C3">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金额单位：万元</w:t>
            </w:r>
          </w:p>
        </w:tc>
      </w:tr>
      <w:tr w14:paraId="433A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C906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375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991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568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F4B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1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D708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0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F2D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9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DF1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3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069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72BF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EE9BE1">
            <w:pPr>
              <w:jc w:val="center"/>
              <w:rPr>
                <w:rFonts w:hint="eastAsia" w:ascii="宋体" w:hAnsi="宋体" w:eastAsia="宋体" w:cs="宋体"/>
                <w:i w:val="0"/>
                <w:iCs w:val="0"/>
                <w:color w:val="000000"/>
                <w:sz w:val="22"/>
                <w:szCs w:val="22"/>
                <w:u w:val="none"/>
              </w:rPr>
            </w:pPr>
          </w:p>
        </w:tc>
        <w:tc>
          <w:tcPr>
            <w:tcW w:w="375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D601B">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65737A">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B366D0">
            <w:pPr>
              <w:jc w:val="center"/>
              <w:rPr>
                <w:rFonts w:hint="eastAsia" w:ascii="宋体" w:hAnsi="宋体" w:eastAsia="宋体" w:cs="宋体"/>
                <w:i w:val="0"/>
                <w:iCs w:val="0"/>
                <w:color w:val="000000"/>
                <w:sz w:val="22"/>
                <w:szCs w:val="22"/>
                <w:u w:val="none"/>
              </w:rPr>
            </w:pPr>
          </w:p>
        </w:tc>
        <w:tc>
          <w:tcPr>
            <w:tcW w:w="11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20EA10">
            <w:pPr>
              <w:jc w:val="center"/>
              <w:rPr>
                <w:rFonts w:hint="eastAsia" w:ascii="宋体" w:hAnsi="宋体" w:eastAsia="宋体" w:cs="宋体"/>
                <w:i w:val="0"/>
                <w:iCs w:val="0"/>
                <w:color w:val="000000"/>
                <w:sz w:val="22"/>
                <w:szCs w:val="22"/>
                <w:u w:val="none"/>
              </w:rPr>
            </w:pPr>
          </w:p>
        </w:tc>
        <w:tc>
          <w:tcPr>
            <w:tcW w:w="10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CC6683">
            <w:pPr>
              <w:jc w:val="center"/>
              <w:rPr>
                <w:rFonts w:hint="eastAsia" w:ascii="宋体" w:hAnsi="宋体" w:eastAsia="宋体" w:cs="宋体"/>
                <w:i w:val="0"/>
                <w:iCs w:val="0"/>
                <w:color w:val="000000"/>
                <w:sz w:val="22"/>
                <w:szCs w:val="22"/>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9DFF26">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513363">
            <w:pPr>
              <w:jc w:val="center"/>
              <w:rPr>
                <w:rFonts w:hint="eastAsia" w:ascii="宋体" w:hAnsi="宋体" w:eastAsia="宋体" w:cs="宋体"/>
                <w:i w:val="0"/>
                <w:iCs w:val="0"/>
                <w:color w:val="000000"/>
                <w:sz w:val="22"/>
                <w:szCs w:val="22"/>
                <w:u w:val="none"/>
              </w:rPr>
            </w:pPr>
          </w:p>
        </w:tc>
      </w:tr>
      <w:tr w14:paraId="7694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F82DA5">
            <w:pPr>
              <w:jc w:val="center"/>
              <w:rPr>
                <w:rFonts w:hint="eastAsia" w:ascii="宋体" w:hAnsi="宋体" w:eastAsia="宋体" w:cs="宋体"/>
                <w:i w:val="0"/>
                <w:iCs w:val="0"/>
                <w:color w:val="000000"/>
                <w:sz w:val="22"/>
                <w:szCs w:val="22"/>
                <w:u w:val="none"/>
              </w:rPr>
            </w:pPr>
          </w:p>
        </w:tc>
        <w:tc>
          <w:tcPr>
            <w:tcW w:w="375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2F5155">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489642">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AF9E4E">
            <w:pPr>
              <w:jc w:val="center"/>
              <w:rPr>
                <w:rFonts w:hint="eastAsia" w:ascii="宋体" w:hAnsi="宋体" w:eastAsia="宋体" w:cs="宋体"/>
                <w:i w:val="0"/>
                <w:iCs w:val="0"/>
                <w:color w:val="000000"/>
                <w:sz w:val="22"/>
                <w:szCs w:val="22"/>
                <w:u w:val="none"/>
              </w:rPr>
            </w:pPr>
          </w:p>
        </w:tc>
        <w:tc>
          <w:tcPr>
            <w:tcW w:w="11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2027F3">
            <w:pPr>
              <w:jc w:val="center"/>
              <w:rPr>
                <w:rFonts w:hint="eastAsia" w:ascii="宋体" w:hAnsi="宋体" w:eastAsia="宋体" w:cs="宋体"/>
                <w:i w:val="0"/>
                <w:iCs w:val="0"/>
                <w:color w:val="000000"/>
                <w:sz w:val="22"/>
                <w:szCs w:val="22"/>
                <w:u w:val="none"/>
              </w:rPr>
            </w:pPr>
          </w:p>
        </w:tc>
        <w:tc>
          <w:tcPr>
            <w:tcW w:w="10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20FFF8">
            <w:pPr>
              <w:jc w:val="center"/>
              <w:rPr>
                <w:rFonts w:hint="eastAsia" w:ascii="宋体" w:hAnsi="宋体" w:eastAsia="宋体" w:cs="宋体"/>
                <w:i w:val="0"/>
                <w:iCs w:val="0"/>
                <w:color w:val="000000"/>
                <w:sz w:val="22"/>
                <w:szCs w:val="22"/>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DCF92C">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5801C1">
            <w:pPr>
              <w:jc w:val="center"/>
              <w:rPr>
                <w:rFonts w:hint="eastAsia" w:ascii="宋体" w:hAnsi="宋体" w:eastAsia="宋体" w:cs="宋体"/>
                <w:i w:val="0"/>
                <w:iCs w:val="0"/>
                <w:color w:val="000000"/>
                <w:sz w:val="22"/>
                <w:szCs w:val="22"/>
                <w:u w:val="none"/>
              </w:rPr>
            </w:pPr>
          </w:p>
        </w:tc>
      </w:tr>
      <w:tr w14:paraId="34F2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3"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A21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类</w:t>
            </w:r>
          </w:p>
        </w:tc>
        <w:tc>
          <w:tcPr>
            <w:tcW w:w="88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6C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款</w:t>
            </w: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6F7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E5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3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2FB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4DA0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4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2843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0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7CF5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3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F6A3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38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51E3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71FD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F3CFBB">
            <w:pPr>
              <w:jc w:val="center"/>
              <w:rPr>
                <w:rFonts w:hint="eastAsia" w:ascii="宋体" w:hAnsi="宋体" w:eastAsia="宋体" w:cs="宋体"/>
                <w:i w:val="0"/>
                <w:iCs w:val="0"/>
                <w:color w:val="000000"/>
                <w:sz w:val="22"/>
                <w:szCs w:val="22"/>
                <w:u w:val="none"/>
              </w:rPr>
            </w:pPr>
          </w:p>
        </w:tc>
        <w:tc>
          <w:tcPr>
            <w:tcW w:w="88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23C081">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0E586B">
            <w:pPr>
              <w:jc w:val="center"/>
              <w:rPr>
                <w:rFonts w:hint="eastAsia" w:ascii="宋体" w:hAnsi="宋体" w:eastAsia="宋体" w:cs="宋体"/>
                <w:i w:val="0"/>
                <w:iCs w:val="0"/>
                <w:color w:val="000000"/>
                <w:sz w:val="22"/>
                <w:szCs w:val="22"/>
                <w:u w:val="none"/>
              </w:rPr>
            </w:pPr>
          </w:p>
        </w:tc>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B7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0A84D5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61.39</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4D239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55.85</w:t>
            </w:r>
          </w:p>
        </w:tc>
        <w:tc>
          <w:tcPr>
            <w:tcW w:w="114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114092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5.54</w:t>
            </w:r>
          </w:p>
        </w:tc>
        <w:tc>
          <w:tcPr>
            <w:tcW w:w="100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921A726">
            <w:pPr>
              <w:jc w:val="center"/>
              <w:rPr>
                <w:rFonts w:hint="eastAsia" w:ascii="宋体" w:hAnsi="宋体" w:eastAsia="宋体" w:cs="宋体"/>
                <w:b/>
                <w:bCs/>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E9DAD87">
            <w:pPr>
              <w:jc w:val="center"/>
              <w:rPr>
                <w:rFonts w:hint="eastAsia" w:ascii="宋体" w:hAnsi="宋体" w:eastAsia="宋体" w:cs="宋体"/>
                <w:b/>
                <w:bCs/>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5EA28B7">
            <w:pPr>
              <w:jc w:val="center"/>
              <w:rPr>
                <w:rFonts w:hint="eastAsia" w:ascii="宋体" w:hAnsi="宋体" w:eastAsia="宋体" w:cs="宋体"/>
                <w:b/>
                <w:bCs/>
                <w:i w:val="0"/>
                <w:iCs w:val="0"/>
                <w:color w:val="000000"/>
                <w:sz w:val="22"/>
                <w:szCs w:val="22"/>
                <w:u w:val="none"/>
              </w:rPr>
            </w:pPr>
          </w:p>
        </w:tc>
      </w:tr>
      <w:tr w14:paraId="6E13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AF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2B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F858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45.06</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D8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39.52</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FD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5.54</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4291B">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F470A">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08921">
            <w:pPr>
              <w:jc w:val="center"/>
              <w:rPr>
                <w:rFonts w:hint="eastAsia" w:ascii="宋体" w:hAnsi="宋体" w:eastAsia="宋体" w:cs="宋体"/>
                <w:i w:val="0"/>
                <w:iCs w:val="0"/>
                <w:color w:val="000000"/>
                <w:sz w:val="22"/>
                <w:szCs w:val="22"/>
                <w:u w:val="none"/>
              </w:rPr>
            </w:pPr>
          </w:p>
        </w:tc>
      </w:tr>
      <w:tr w14:paraId="694B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58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67D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人大事务</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3021E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44.96</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70F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39.42</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7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5.54</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9C35D">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89445">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672AE">
            <w:pPr>
              <w:jc w:val="center"/>
              <w:rPr>
                <w:rFonts w:hint="eastAsia" w:ascii="宋体" w:hAnsi="宋体" w:eastAsia="宋体" w:cs="宋体"/>
                <w:i w:val="0"/>
                <w:iCs w:val="0"/>
                <w:color w:val="000000"/>
                <w:sz w:val="22"/>
                <w:szCs w:val="22"/>
                <w:u w:val="none"/>
              </w:rPr>
            </w:pPr>
          </w:p>
        </w:tc>
      </w:tr>
      <w:tr w14:paraId="5E99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88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2010150</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DB6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事业运行</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A06A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44.96</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0C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39.42</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27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5.54</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E6BF3">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7B1B5">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B603D3">
            <w:pPr>
              <w:jc w:val="center"/>
              <w:rPr>
                <w:rFonts w:hint="eastAsia" w:ascii="宋体" w:hAnsi="宋体" w:eastAsia="宋体" w:cs="宋体"/>
                <w:i w:val="0"/>
                <w:iCs w:val="0"/>
                <w:color w:val="000000"/>
                <w:sz w:val="22"/>
                <w:szCs w:val="22"/>
                <w:u w:val="none"/>
              </w:rPr>
            </w:pPr>
          </w:p>
        </w:tc>
      </w:tr>
      <w:tr w14:paraId="71F9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09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95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587E4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E5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DD966">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66FA5">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4C307">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90230">
            <w:pPr>
              <w:jc w:val="center"/>
              <w:rPr>
                <w:rFonts w:hint="eastAsia" w:ascii="宋体" w:hAnsi="宋体" w:eastAsia="宋体" w:cs="宋体"/>
                <w:i w:val="0"/>
                <w:iCs w:val="0"/>
                <w:color w:val="000000"/>
                <w:sz w:val="22"/>
                <w:szCs w:val="22"/>
                <w:u w:val="none"/>
              </w:rPr>
            </w:pPr>
          </w:p>
        </w:tc>
      </w:tr>
      <w:tr w14:paraId="2BBB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2D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2013699</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F2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09C7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C3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EBD14">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B3EA4">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A65D1">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BD94B">
            <w:pPr>
              <w:jc w:val="center"/>
              <w:rPr>
                <w:rFonts w:hint="eastAsia" w:ascii="宋体" w:hAnsi="宋体" w:eastAsia="宋体" w:cs="宋体"/>
                <w:i w:val="0"/>
                <w:iCs w:val="0"/>
                <w:color w:val="000000"/>
                <w:sz w:val="22"/>
                <w:szCs w:val="22"/>
                <w:u w:val="none"/>
              </w:rPr>
            </w:pPr>
          </w:p>
        </w:tc>
      </w:tr>
      <w:tr w14:paraId="61F7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714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E4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136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5E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0BDD4">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D87E3">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5ADD2">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2B35E">
            <w:pPr>
              <w:jc w:val="center"/>
              <w:rPr>
                <w:rFonts w:hint="eastAsia" w:ascii="宋体" w:hAnsi="宋体" w:eastAsia="宋体" w:cs="宋体"/>
                <w:i w:val="0"/>
                <w:iCs w:val="0"/>
                <w:color w:val="000000"/>
                <w:sz w:val="22"/>
                <w:szCs w:val="22"/>
                <w:u w:val="none"/>
              </w:rPr>
            </w:pPr>
          </w:p>
        </w:tc>
      </w:tr>
      <w:tr w14:paraId="1576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FB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8B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3E21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04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7E367">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98FD1">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EAF8E">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85A0C">
            <w:pPr>
              <w:jc w:val="center"/>
              <w:rPr>
                <w:rFonts w:hint="eastAsia" w:ascii="宋体" w:hAnsi="宋体" w:eastAsia="宋体" w:cs="宋体"/>
                <w:i w:val="0"/>
                <w:iCs w:val="0"/>
                <w:color w:val="000000"/>
                <w:sz w:val="22"/>
                <w:szCs w:val="22"/>
                <w:u w:val="none"/>
              </w:rPr>
            </w:pPr>
          </w:p>
        </w:tc>
      </w:tr>
      <w:tr w14:paraId="155B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0E7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600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3F1B5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D7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EA5BA">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85F03">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73C66">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133B1">
            <w:pPr>
              <w:jc w:val="center"/>
              <w:rPr>
                <w:rFonts w:hint="eastAsia" w:ascii="宋体" w:hAnsi="宋体" w:eastAsia="宋体" w:cs="宋体"/>
                <w:i w:val="0"/>
                <w:iCs w:val="0"/>
                <w:color w:val="000000"/>
                <w:sz w:val="22"/>
                <w:szCs w:val="22"/>
                <w:u w:val="none"/>
              </w:rPr>
            </w:pPr>
          </w:p>
        </w:tc>
      </w:tr>
      <w:tr w14:paraId="01EF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84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2080506</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A7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机关事业单位职业年金缴费支出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016D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DB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D855F">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BF964">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FAC8E">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C9953">
            <w:pPr>
              <w:jc w:val="center"/>
              <w:rPr>
                <w:rFonts w:hint="eastAsia" w:ascii="宋体" w:hAnsi="宋体" w:eastAsia="宋体" w:cs="宋体"/>
                <w:i w:val="0"/>
                <w:iCs w:val="0"/>
                <w:color w:val="000000"/>
                <w:sz w:val="22"/>
                <w:szCs w:val="22"/>
                <w:u w:val="none"/>
              </w:rPr>
            </w:pPr>
          </w:p>
        </w:tc>
      </w:tr>
      <w:tr w14:paraId="545E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2B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21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1014D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7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3238C">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F2FFF">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3CA53">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88773">
            <w:pPr>
              <w:jc w:val="center"/>
              <w:rPr>
                <w:rFonts w:hint="eastAsia" w:ascii="宋体" w:hAnsi="宋体" w:eastAsia="宋体" w:cs="宋体"/>
                <w:i w:val="0"/>
                <w:iCs w:val="0"/>
                <w:color w:val="000000"/>
                <w:sz w:val="22"/>
                <w:szCs w:val="22"/>
                <w:u w:val="none"/>
              </w:rPr>
            </w:pPr>
          </w:p>
        </w:tc>
      </w:tr>
      <w:tr w14:paraId="5BBD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2B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CB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B60D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819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93BD8">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7B220">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41A0D">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D8A7B">
            <w:pPr>
              <w:jc w:val="center"/>
              <w:rPr>
                <w:rFonts w:hint="eastAsia" w:ascii="宋体" w:hAnsi="宋体" w:eastAsia="宋体" w:cs="宋体"/>
                <w:i w:val="0"/>
                <w:iCs w:val="0"/>
                <w:color w:val="000000"/>
                <w:sz w:val="22"/>
                <w:szCs w:val="22"/>
                <w:u w:val="none"/>
              </w:rPr>
            </w:pPr>
          </w:p>
        </w:tc>
      </w:tr>
      <w:tr w14:paraId="5602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D2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2101102</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CE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事业单位医疗</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F663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E7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E2B06">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95102B">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32148">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DC837C">
            <w:pPr>
              <w:jc w:val="center"/>
              <w:rPr>
                <w:rFonts w:hint="eastAsia" w:ascii="宋体" w:hAnsi="宋体" w:eastAsia="宋体" w:cs="宋体"/>
                <w:i w:val="0"/>
                <w:iCs w:val="0"/>
                <w:color w:val="000000"/>
                <w:sz w:val="22"/>
                <w:szCs w:val="22"/>
                <w:u w:val="none"/>
              </w:rPr>
            </w:pPr>
          </w:p>
        </w:tc>
      </w:tr>
      <w:tr w14:paraId="0420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51D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2101199</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476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其他行政事业单位医疗支出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206E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D5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71F99">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55F9E">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C2F2D">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D46C3">
            <w:pPr>
              <w:jc w:val="center"/>
              <w:rPr>
                <w:rFonts w:hint="eastAsia" w:ascii="宋体" w:hAnsi="宋体" w:eastAsia="宋体" w:cs="宋体"/>
                <w:i w:val="0"/>
                <w:iCs w:val="0"/>
                <w:color w:val="000000"/>
                <w:sz w:val="22"/>
                <w:szCs w:val="22"/>
                <w:u w:val="none"/>
              </w:rPr>
            </w:pPr>
          </w:p>
        </w:tc>
      </w:tr>
      <w:tr w14:paraId="0468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59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1E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9686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FA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07334">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58E71">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2C591">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DB1D6">
            <w:pPr>
              <w:jc w:val="center"/>
              <w:rPr>
                <w:rFonts w:hint="eastAsia" w:ascii="宋体" w:hAnsi="宋体" w:eastAsia="宋体" w:cs="宋体"/>
                <w:i w:val="0"/>
                <w:iCs w:val="0"/>
                <w:color w:val="000000"/>
                <w:sz w:val="22"/>
                <w:szCs w:val="22"/>
                <w:u w:val="none"/>
              </w:rPr>
            </w:pPr>
          </w:p>
        </w:tc>
      </w:tr>
      <w:tr w14:paraId="711D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20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8A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9D45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AB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5FC9C">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0FA80">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A1868">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56D17">
            <w:pPr>
              <w:jc w:val="center"/>
              <w:rPr>
                <w:rFonts w:hint="eastAsia" w:ascii="宋体" w:hAnsi="宋体" w:eastAsia="宋体" w:cs="宋体"/>
                <w:i w:val="0"/>
                <w:iCs w:val="0"/>
                <w:color w:val="000000"/>
                <w:sz w:val="22"/>
                <w:szCs w:val="22"/>
                <w:u w:val="none"/>
              </w:rPr>
            </w:pPr>
          </w:p>
        </w:tc>
      </w:tr>
      <w:tr w14:paraId="14D3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BA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3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1F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136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7B42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68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1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2ECEB">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0BB78">
            <w:pPr>
              <w:jc w:val="center"/>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C6DBC">
            <w:pPr>
              <w:jc w:val="center"/>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DB261">
            <w:pPr>
              <w:jc w:val="center"/>
              <w:rPr>
                <w:rFonts w:hint="eastAsia" w:ascii="宋体" w:hAnsi="宋体" w:eastAsia="宋体" w:cs="宋体"/>
                <w:i w:val="0"/>
                <w:iCs w:val="0"/>
                <w:color w:val="000000"/>
                <w:sz w:val="22"/>
                <w:szCs w:val="22"/>
                <w:u w:val="none"/>
              </w:rPr>
            </w:pPr>
          </w:p>
        </w:tc>
      </w:tr>
      <w:tr w14:paraId="501C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88" w:type="dxa"/>
            <w:gridSpan w:val="10"/>
            <w:tcBorders>
              <w:top w:val="single" w:color="D4D4D4" w:sz="4" w:space="0"/>
              <w:left w:val="nil"/>
              <w:bottom w:val="nil"/>
              <w:right w:val="nil"/>
            </w:tcBorders>
            <w:shd w:val="clear" w:color="auto" w:fill="FFFFFF"/>
            <w:noWrap/>
            <w:vAlign w:val="center"/>
          </w:tcPr>
          <w:p w14:paraId="6E3FF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注：本表反映单位本年度各项支出情况。</w:t>
            </w:r>
          </w:p>
        </w:tc>
      </w:tr>
    </w:tbl>
    <w:p w14:paraId="62068A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W w:w="141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448"/>
        <w:gridCol w:w="850"/>
        <w:gridCol w:w="1021"/>
        <w:gridCol w:w="3856"/>
        <w:gridCol w:w="552"/>
        <w:gridCol w:w="1041"/>
        <w:gridCol w:w="1005"/>
        <w:gridCol w:w="960"/>
        <w:gridCol w:w="1455"/>
      </w:tblGrid>
      <w:tr w14:paraId="6593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4" w:hRule="atLeast"/>
        </w:trPr>
        <w:tc>
          <w:tcPr>
            <w:tcW w:w="14188" w:type="dxa"/>
            <w:gridSpan w:val="9"/>
            <w:tcBorders>
              <w:top w:val="nil"/>
              <w:left w:val="nil"/>
              <w:bottom w:val="nil"/>
              <w:right w:val="nil"/>
            </w:tcBorders>
            <w:shd w:val="clear"/>
            <w:noWrap/>
            <w:vAlign w:val="center"/>
          </w:tcPr>
          <w:p w14:paraId="0A76FB19">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73D2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448" w:type="dxa"/>
            <w:tcBorders>
              <w:top w:val="nil"/>
              <w:left w:val="nil"/>
              <w:bottom w:val="nil"/>
              <w:right w:val="nil"/>
            </w:tcBorders>
            <w:shd w:val="clear"/>
            <w:noWrap/>
            <w:vAlign w:val="center"/>
          </w:tcPr>
          <w:p w14:paraId="787F5559">
            <w:pPr>
              <w:rPr>
                <w:rFonts w:hint="eastAsia" w:ascii="宋体" w:hAnsi="宋体" w:eastAsia="宋体" w:cs="宋体"/>
                <w:i w:val="0"/>
                <w:iCs w:val="0"/>
                <w:color w:val="000000"/>
                <w:sz w:val="22"/>
                <w:szCs w:val="22"/>
                <w:u w:val="none"/>
              </w:rPr>
            </w:pPr>
          </w:p>
        </w:tc>
        <w:tc>
          <w:tcPr>
            <w:tcW w:w="850" w:type="dxa"/>
            <w:tcBorders>
              <w:top w:val="nil"/>
              <w:left w:val="nil"/>
              <w:bottom w:val="nil"/>
              <w:right w:val="nil"/>
            </w:tcBorders>
            <w:shd w:val="clear"/>
            <w:noWrap/>
            <w:vAlign w:val="center"/>
          </w:tcPr>
          <w:p w14:paraId="1DBEEF85">
            <w:pPr>
              <w:rPr>
                <w:rFonts w:hint="eastAsia" w:ascii="宋体" w:hAnsi="宋体" w:eastAsia="宋体" w:cs="宋体"/>
                <w:i w:val="0"/>
                <w:iCs w:val="0"/>
                <w:color w:val="000000"/>
                <w:sz w:val="22"/>
                <w:szCs w:val="22"/>
                <w:u w:val="none"/>
              </w:rPr>
            </w:pPr>
          </w:p>
        </w:tc>
        <w:tc>
          <w:tcPr>
            <w:tcW w:w="1021" w:type="dxa"/>
            <w:tcBorders>
              <w:top w:val="nil"/>
              <w:left w:val="nil"/>
              <w:bottom w:val="nil"/>
              <w:right w:val="nil"/>
            </w:tcBorders>
            <w:shd w:val="clear"/>
            <w:noWrap/>
            <w:vAlign w:val="center"/>
          </w:tcPr>
          <w:p w14:paraId="3E8C3FD2">
            <w:pPr>
              <w:rPr>
                <w:rFonts w:hint="eastAsia" w:ascii="宋体" w:hAnsi="宋体" w:eastAsia="宋体" w:cs="宋体"/>
                <w:i w:val="0"/>
                <w:iCs w:val="0"/>
                <w:color w:val="000000"/>
                <w:sz w:val="22"/>
                <w:szCs w:val="22"/>
                <w:u w:val="none"/>
              </w:rPr>
            </w:pPr>
          </w:p>
        </w:tc>
        <w:tc>
          <w:tcPr>
            <w:tcW w:w="3856" w:type="dxa"/>
            <w:tcBorders>
              <w:top w:val="nil"/>
              <w:left w:val="nil"/>
              <w:bottom w:val="nil"/>
              <w:right w:val="nil"/>
            </w:tcBorders>
            <w:shd w:val="clear"/>
            <w:noWrap/>
            <w:vAlign w:val="center"/>
          </w:tcPr>
          <w:p w14:paraId="201DA6B6">
            <w:pP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noWrap/>
            <w:vAlign w:val="center"/>
          </w:tcPr>
          <w:p w14:paraId="393C2219">
            <w:pPr>
              <w:rPr>
                <w:rFonts w:hint="eastAsia" w:ascii="宋体" w:hAnsi="宋体" w:eastAsia="宋体" w:cs="宋体"/>
                <w:i w:val="0"/>
                <w:iCs w:val="0"/>
                <w:color w:val="000000"/>
                <w:sz w:val="22"/>
                <w:szCs w:val="22"/>
                <w:u w:val="none"/>
              </w:rPr>
            </w:pPr>
          </w:p>
        </w:tc>
        <w:tc>
          <w:tcPr>
            <w:tcW w:w="1041" w:type="dxa"/>
            <w:tcBorders>
              <w:top w:val="nil"/>
              <w:left w:val="nil"/>
              <w:bottom w:val="nil"/>
              <w:right w:val="nil"/>
            </w:tcBorders>
            <w:shd w:val="clear"/>
            <w:noWrap/>
            <w:vAlign w:val="center"/>
          </w:tcPr>
          <w:p w14:paraId="0F9C8135">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noWrap/>
            <w:vAlign w:val="center"/>
          </w:tcPr>
          <w:p w14:paraId="114E910D">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noWrap/>
            <w:vAlign w:val="center"/>
          </w:tcPr>
          <w:p w14:paraId="39203F47">
            <w:pPr>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noWrap/>
            <w:vAlign w:val="bottom"/>
          </w:tcPr>
          <w:p w14:paraId="00A02EE6">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公开04表</w:t>
            </w:r>
          </w:p>
        </w:tc>
      </w:tr>
      <w:tr w14:paraId="6402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448" w:type="dxa"/>
            <w:tcBorders>
              <w:top w:val="nil"/>
              <w:left w:val="nil"/>
              <w:bottom w:val="nil"/>
              <w:right w:val="nil"/>
            </w:tcBorders>
            <w:shd w:val="clear"/>
            <w:noWrap/>
            <w:vAlign w:val="bottom"/>
          </w:tcPr>
          <w:p w14:paraId="4B33971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部门：黄山市人大预算联网监督中心</w:t>
            </w:r>
          </w:p>
        </w:tc>
        <w:tc>
          <w:tcPr>
            <w:tcW w:w="850" w:type="dxa"/>
            <w:tcBorders>
              <w:top w:val="nil"/>
              <w:left w:val="nil"/>
              <w:bottom w:val="nil"/>
              <w:right w:val="nil"/>
            </w:tcBorders>
            <w:shd w:val="clear"/>
            <w:noWrap/>
            <w:vAlign w:val="center"/>
          </w:tcPr>
          <w:p w14:paraId="22541235">
            <w:pPr>
              <w:rPr>
                <w:rFonts w:hint="eastAsia" w:ascii="宋体" w:hAnsi="宋体" w:eastAsia="宋体" w:cs="宋体"/>
                <w:i w:val="0"/>
                <w:iCs w:val="0"/>
                <w:color w:val="000000"/>
                <w:sz w:val="22"/>
                <w:szCs w:val="22"/>
                <w:u w:val="none"/>
              </w:rPr>
            </w:pPr>
          </w:p>
        </w:tc>
        <w:tc>
          <w:tcPr>
            <w:tcW w:w="1021" w:type="dxa"/>
            <w:tcBorders>
              <w:top w:val="nil"/>
              <w:left w:val="nil"/>
              <w:bottom w:val="nil"/>
              <w:right w:val="nil"/>
            </w:tcBorders>
            <w:shd w:val="clear"/>
            <w:noWrap/>
            <w:vAlign w:val="center"/>
          </w:tcPr>
          <w:p w14:paraId="4626B2F4">
            <w:pPr>
              <w:rPr>
                <w:rFonts w:hint="eastAsia" w:ascii="宋体" w:hAnsi="宋体" w:eastAsia="宋体" w:cs="宋体"/>
                <w:i w:val="0"/>
                <w:iCs w:val="0"/>
                <w:color w:val="000000"/>
                <w:sz w:val="22"/>
                <w:szCs w:val="22"/>
                <w:u w:val="none"/>
              </w:rPr>
            </w:pPr>
          </w:p>
        </w:tc>
        <w:tc>
          <w:tcPr>
            <w:tcW w:w="3856" w:type="dxa"/>
            <w:tcBorders>
              <w:top w:val="nil"/>
              <w:left w:val="nil"/>
              <w:bottom w:val="nil"/>
              <w:right w:val="nil"/>
            </w:tcBorders>
            <w:shd w:val="clear"/>
            <w:noWrap/>
            <w:vAlign w:val="center"/>
          </w:tcPr>
          <w:p w14:paraId="5E0314DE">
            <w:pP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noWrap/>
            <w:vAlign w:val="center"/>
          </w:tcPr>
          <w:p w14:paraId="1A76D5C7">
            <w:pPr>
              <w:rPr>
                <w:rFonts w:hint="eastAsia" w:ascii="宋体" w:hAnsi="宋体" w:eastAsia="宋体" w:cs="宋体"/>
                <w:i w:val="0"/>
                <w:iCs w:val="0"/>
                <w:color w:val="000000"/>
                <w:sz w:val="22"/>
                <w:szCs w:val="22"/>
                <w:u w:val="none"/>
              </w:rPr>
            </w:pPr>
          </w:p>
        </w:tc>
        <w:tc>
          <w:tcPr>
            <w:tcW w:w="1041" w:type="dxa"/>
            <w:tcBorders>
              <w:top w:val="nil"/>
              <w:left w:val="nil"/>
              <w:bottom w:val="nil"/>
              <w:right w:val="nil"/>
            </w:tcBorders>
            <w:shd w:val="clear"/>
            <w:noWrap/>
            <w:vAlign w:val="center"/>
          </w:tcPr>
          <w:p w14:paraId="32DA9DFB">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noWrap/>
            <w:vAlign w:val="center"/>
          </w:tcPr>
          <w:p w14:paraId="33731A4B">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noWrap/>
            <w:vAlign w:val="center"/>
          </w:tcPr>
          <w:p w14:paraId="2A92A054">
            <w:pPr>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noWrap/>
            <w:vAlign w:val="bottom"/>
          </w:tcPr>
          <w:p w14:paraId="53D6CE86">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金额单位：万元</w:t>
            </w:r>
          </w:p>
        </w:tc>
      </w:tr>
      <w:tr w14:paraId="0269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319"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FEA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8869" w:type="dxa"/>
            <w:gridSpan w:val="6"/>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5F4A4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6D27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4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994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8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773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2374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385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B15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5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A4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041"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578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1EE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9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6D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1455" w:type="dxa"/>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14:paraId="4C50E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4A40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34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61B8E9">
            <w:pPr>
              <w:jc w:val="center"/>
              <w:rPr>
                <w:rFonts w:hint="eastAsia" w:ascii="宋体" w:hAnsi="宋体" w:eastAsia="宋体" w:cs="宋体"/>
                <w:i w:val="0"/>
                <w:iCs w:val="0"/>
                <w:color w:val="000000"/>
                <w:sz w:val="22"/>
                <w:szCs w:val="22"/>
                <w:u w:val="none"/>
              </w:rPr>
            </w:pPr>
          </w:p>
        </w:tc>
        <w:tc>
          <w:tcPr>
            <w:tcW w:w="8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322333">
            <w:pPr>
              <w:jc w:val="center"/>
              <w:rPr>
                <w:rFonts w:hint="eastAsia" w:ascii="宋体" w:hAnsi="宋体" w:eastAsia="宋体" w:cs="宋体"/>
                <w:i w:val="0"/>
                <w:iCs w:val="0"/>
                <w:color w:val="000000"/>
                <w:sz w:val="22"/>
                <w:szCs w:val="22"/>
                <w:u w:val="none"/>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4E3C64">
            <w:pPr>
              <w:jc w:val="center"/>
              <w:rPr>
                <w:rFonts w:hint="eastAsia" w:ascii="宋体" w:hAnsi="宋体" w:eastAsia="宋体" w:cs="宋体"/>
                <w:i w:val="0"/>
                <w:iCs w:val="0"/>
                <w:color w:val="000000"/>
                <w:sz w:val="22"/>
                <w:szCs w:val="22"/>
                <w:u w:val="none"/>
              </w:rPr>
            </w:pPr>
          </w:p>
        </w:tc>
        <w:tc>
          <w:tcPr>
            <w:tcW w:w="385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F034D4">
            <w:pPr>
              <w:jc w:val="center"/>
              <w:rPr>
                <w:rFonts w:hint="eastAsia" w:ascii="宋体" w:hAnsi="宋体" w:eastAsia="宋体" w:cs="宋体"/>
                <w:i w:val="0"/>
                <w:iCs w:val="0"/>
                <w:color w:val="000000"/>
                <w:sz w:val="22"/>
                <w:szCs w:val="22"/>
                <w:u w:val="none"/>
              </w:rPr>
            </w:pPr>
          </w:p>
        </w:tc>
        <w:tc>
          <w:tcPr>
            <w:tcW w:w="5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4BE9D">
            <w:pPr>
              <w:jc w:val="center"/>
              <w:rPr>
                <w:rFonts w:hint="eastAsia" w:ascii="宋体" w:hAnsi="宋体" w:eastAsia="宋体" w:cs="宋体"/>
                <w:i w:val="0"/>
                <w:iCs w:val="0"/>
                <w:color w:val="000000"/>
                <w:sz w:val="22"/>
                <w:szCs w:val="22"/>
                <w:u w:val="none"/>
              </w:rPr>
            </w:pPr>
          </w:p>
        </w:tc>
        <w:tc>
          <w:tcPr>
            <w:tcW w:w="104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A5622C">
            <w:pPr>
              <w:jc w:val="center"/>
              <w:rPr>
                <w:rFonts w:hint="eastAsia" w:ascii="宋体" w:hAnsi="宋体" w:eastAsia="宋体" w:cs="宋体"/>
                <w:i w:val="0"/>
                <w:iCs w:val="0"/>
                <w:color w:val="000000"/>
                <w:sz w:val="22"/>
                <w:szCs w:val="22"/>
                <w:u w:val="none"/>
              </w:rPr>
            </w:pPr>
          </w:p>
        </w:tc>
        <w:tc>
          <w:tcPr>
            <w:tcW w:w="10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C3914F">
            <w:pPr>
              <w:jc w:val="center"/>
              <w:rPr>
                <w:rFonts w:hint="eastAsia" w:ascii="宋体" w:hAnsi="宋体" w:eastAsia="宋体" w:cs="宋体"/>
                <w:i w:val="0"/>
                <w:iCs w:val="0"/>
                <w:color w:val="000000"/>
                <w:sz w:val="22"/>
                <w:szCs w:val="22"/>
                <w:u w:val="none"/>
              </w:rPr>
            </w:pPr>
          </w:p>
        </w:tc>
        <w:tc>
          <w:tcPr>
            <w:tcW w:w="9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6906C2">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14:paraId="16B01B8E">
            <w:pPr>
              <w:jc w:val="center"/>
              <w:rPr>
                <w:rFonts w:hint="eastAsia" w:ascii="宋体" w:hAnsi="宋体" w:eastAsia="宋体" w:cs="宋体"/>
                <w:i w:val="0"/>
                <w:iCs w:val="0"/>
                <w:color w:val="000000"/>
                <w:sz w:val="22"/>
                <w:szCs w:val="22"/>
                <w:u w:val="none"/>
              </w:rPr>
            </w:pPr>
          </w:p>
        </w:tc>
      </w:tr>
      <w:tr w14:paraId="13FA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C46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7EDDEF">
            <w:pPr>
              <w:jc w:val="center"/>
              <w:rPr>
                <w:rFonts w:hint="eastAsia" w:ascii="宋体" w:hAnsi="宋体" w:eastAsia="宋体" w:cs="宋体"/>
                <w:i w:val="0"/>
                <w:iCs w:val="0"/>
                <w:color w:val="0000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3DD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038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E549CF">
            <w:pPr>
              <w:jc w:val="center"/>
              <w:rPr>
                <w:rFonts w:hint="eastAsia" w:ascii="宋体" w:hAnsi="宋体" w:eastAsia="宋体" w:cs="宋体"/>
                <w:i w:val="0"/>
                <w:iCs w:val="0"/>
                <w:color w:val="000000"/>
                <w:sz w:val="22"/>
                <w:szCs w:val="22"/>
                <w:u w:val="none"/>
              </w:rPr>
            </w:pPr>
          </w:p>
        </w:tc>
        <w:tc>
          <w:tcPr>
            <w:tcW w:w="10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F8B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D8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6B8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55" w:type="dxa"/>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42620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r>
      <w:tr w14:paraId="5AAD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7E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294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A4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82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09F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2C3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45.06</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F7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45.06</w:t>
            </w: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92E2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60B36881">
            <w:pPr>
              <w:jc w:val="right"/>
              <w:rPr>
                <w:rFonts w:hint="eastAsia" w:ascii="宋体" w:hAnsi="宋体" w:eastAsia="宋体" w:cs="宋体"/>
                <w:i w:val="0"/>
                <w:iCs w:val="0"/>
                <w:color w:val="000000"/>
                <w:sz w:val="22"/>
                <w:szCs w:val="22"/>
                <w:u w:val="none"/>
              </w:rPr>
            </w:pPr>
          </w:p>
        </w:tc>
      </w:tr>
      <w:tr w14:paraId="7C01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3C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E36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82502">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BBA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FE0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08E14">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FAB2B6">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45F55">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607E213">
            <w:pPr>
              <w:jc w:val="right"/>
              <w:rPr>
                <w:rFonts w:hint="eastAsia" w:ascii="宋体" w:hAnsi="宋体" w:eastAsia="宋体" w:cs="宋体"/>
                <w:i w:val="0"/>
                <w:iCs w:val="0"/>
                <w:color w:val="000000"/>
                <w:sz w:val="22"/>
                <w:szCs w:val="22"/>
                <w:u w:val="none"/>
              </w:rPr>
            </w:pPr>
          </w:p>
        </w:tc>
      </w:tr>
      <w:tr w14:paraId="07D1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65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E99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BE70A">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BCA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C8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A8FFC">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0CEB9">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153D82">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87BCF45">
            <w:pPr>
              <w:jc w:val="right"/>
              <w:rPr>
                <w:rFonts w:hint="eastAsia" w:ascii="宋体" w:hAnsi="宋体" w:eastAsia="宋体" w:cs="宋体"/>
                <w:i w:val="0"/>
                <w:iCs w:val="0"/>
                <w:color w:val="000000"/>
                <w:sz w:val="22"/>
                <w:szCs w:val="22"/>
                <w:u w:val="none"/>
              </w:rPr>
            </w:pPr>
          </w:p>
        </w:tc>
      </w:tr>
      <w:tr w14:paraId="78A3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B08AC7">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C5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E0F01">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E0E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B30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DA744">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5C72C">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05F47">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484B00B">
            <w:pPr>
              <w:jc w:val="right"/>
              <w:rPr>
                <w:rFonts w:hint="eastAsia" w:ascii="宋体" w:hAnsi="宋体" w:eastAsia="宋体" w:cs="宋体"/>
                <w:i w:val="0"/>
                <w:iCs w:val="0"/>
                <w:color w:val="000000"/>
                <w:sz w:val="22"/>
                <w:szCs w:val="22"/>
                <w:u w:val="none"/>
              </w:rPr>
            </w:pPr>
          </w:p>
        </w:tc>
      </w:tr>
      <w:tr w14:paraId="4728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CDBE13">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40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BB1E2">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097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55C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EE553">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2BE5D">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58EB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363507F">
            <w:pPr>
              <w:jc w:val="right"/>
              <w:rPr>
                <w:rFonts w:hint="eastAsia" w:ascii="宋体" w:hAnsi="宋体" w:eastAsia="宋体" w:cs="宋体"/>
                <w:i w:val="0"/>
                <w:iCs w:val="0"/>
                <w:color w:val="000000"/>
                <w:sz w:val="22"/>
                <w:szCs w:val="22"/>
                <w:u w:val="none"/>
              </w:rPr>
            </w:pPr>
          </w:p>
        </w:tc>
      </w:tr>
      <w:tr w14:paraId="7F15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A2BB09">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74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5F3A1">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9D0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26E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E397C">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DB79E">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AA85F">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9BA96B4">
            <w:pPr>
              <w:jc w:val="right"/>
              <w:rPr>
                <w:rFonts w:hint="eastAsia" w:ascii="宋体" w:hAnsi="宋体" w:eastAsia="宋体" w:cs="宋体"/>
                <w:i w:val="0"/>
                <w:iCs w:val="0"/>
                <w:color w:val="000000"/>
                <w:sz w:val="22"/>
                <w:szCs w:val="22"/>
                <w:u w:val="none"/>
              </w:rPr>
            </w:pPr>
          </w:p>
        </w:tc>
      </w:tr>
      <w:tr w14:paraId="5EB5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130EC1">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ADC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24EBE">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531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1A5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B55F5">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CA037">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B9907">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59345B7">
            <w:pPr>
              <w:jc w:val="right"/>
              <w:rPr>
                <w:rFonts w:hint="eastAsia" w:ascii="宋体" w:hAnsi="宋体" w:eastAsia="宋体" w:cs="宋体"/>
                <w:i w:val="0"/>
                <w:iCs w:val="0"/>
                <w:color w:val="000000"/>
                <w:sz w:val="22"/>
                <w:szCs w:val="22"/>
                <w:u w:val="none"/>
              </w:rPr>
            </w:pPr>
          </w:p>
        </w:tc>
      </w:tr>
      <w:tr w14:paraId="0F22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ECDEA4">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E6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DEF104">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744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AF0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5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D7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51069">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8AB51F8">
            <w:pPr>
              <w:jc w:val="right"/>
              <w:rPr>
                <w:rFonts w:hint="eastAsia" w:ascii="宋体" w:hAnsi="宋体" w:eastAsia="宋体" w:cs="宋体"/>
                <w:i w:val="0"/>
                <w:iCs w:val="0"/>
                <w:color w:val="000000"/>
                <w:sz w:val="22"/>
                <w:szCs w:val="22"/>
                <w:u w:val="none"/>
              </w:rPr>
            </w:pPr>
          </w:p>
        </w:tc>
      </w:tr>
      <w:tr w14:paraId="5E93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E2087">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48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ABD3D">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FAF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A1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93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E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D5A82">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430DD34">
            <w:pPr>
              <w:jc w:val="right"/>
              <w:rPr>
                <w:rFonts w:hint="eastAsia" w:ascii="宋体" w:hAnsi="宋体" w:eastAsia="宋体" w:cs="宋体"/>
                <w:i w:val="0"/>
                <w:iCs w:val="0"/>
                <w:color w:val="000000"/>
                <w:sz w:val="22"/>
                <w:szCs w:val="22"/>
                <w:u w:val="none"/>
              </w:rPr>
            </w:pPr>
          </w:p>
        </w:tc>
      </w:tr>
      <w:tr w14:paraId="5EC4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DD1A17">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DE4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1AEA2">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CDC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2A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91B8DD">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A7FB6">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DB28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B46FD94">
            <w:pPr>
              <w:jc w:val="right"/>
              <w:rPr>
                <w:rFonts w:hint="eastAsia" w:ascii="宋体" w:hAnsi="宋体" w:eastAsia="宋体" w:cs="宋体"/>
                <w:i w:val="0"/>
                <w:iCs w:val="0"/>
                <w:color w:val="000000"/>
                <w:sz w:val="22"/>
                <w:szCs w:val="22"/>
                <w:u w:val="none"/>
              </w:rPr>
            </w:pPr>
          </w:p>
        </w:tc>
      </w:tr>
      <w:tr w14:paraId="2513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52D5F">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24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E87EE">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782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05A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D57D2">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8F660">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D9545">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41CF02F">
            <w:pPr>
              <w:jc w:val="right"/>
              <w:rPr>
                <w:rFonts w:hint="eastAsia" w:ascii="宋体" w:hAnsi="宋体" w:eastAsia="宋体" w:cs="宋体"/>
                <w:i w:val="0"/>
                <w:iCs w:val="0"/>
                <w:color w:val="000000"/>
                <w:sz w:val="22"/>
                <w:szCs w:val="22"/>
                <w:u w:val="none"/>
              </w:rPr>
            </w:pPr>
          </w:p>
        </w:tc>
      </w:tr>
      <w:tr w14:paraId="31C0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3C0D41">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A39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383247">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713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37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DFE182">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A3F7A">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7A9AB">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415F0950">
            <w:pPr>
              <w:jc w:val="right"/>
              <w:rPr>
                <w:rFonts w:hint="eastAsia" w:ascii="宋体" w:hAnsi="宋体" w:eastAsia="宋体" w:cs="宋体"/>
                <w:i w:val="0"/>
                <w:iCs w:val="0"/>
                <w:color w:val="000000"/>
                <w:sz w:val="22"/>
                <w:szCs w:val="22"/>
                <w:u w:val="none"/>
              </w:rPr>
            </w:pPr>
          </w:p>
        </w:tc>
      </w:tr>
      <w:tr w14:paraId="53FD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610DF4">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CA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C7D26">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84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BC9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1037A">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71230">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04863">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24DDF29">
            <w:pPr>
              <w:jc w:val="right"/>
              <w:rPr>
                <w:rFonts w:hint="eastAsia" w:ascii="宋体" w:hAnsi="宋体" w:eastAsia="宋体" w:cs="宋体"/>
                <w:i w:val="0"/>
                <w:iCs w:val="0"/>
                <w:color w:val="000000"/>
                <w:sz w:val="22"/>
                <w:szCs w:val="22"/>
                <w:u w:val="none"/>
              </w:rPr>
            </w:pPr>
          </w:p>
        </w:tc>
      </w:tr>
      <w:tr w14:paraId="41BC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C45DC">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05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FA936">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181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2B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E86E7">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08A540">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CE1E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D80B76F">
            <w:pPr>
              <w:jc w:val="right"/>
              <w:rPr>
                <w:rFonts w:hint="eastAsia" w:ascii="宋体" w:hAnsi="宋体" w:eastAsia="宋体" w:cs="宋体"/>
                <w:i w:val="0"/>
                <w:iCs w:val="0"/>
                <w:color w:val="000000"/>
                <w:sz w:val="22"/>
                <w:szCs w:val="22"/>
                <w:u w:val="none"/>
              </w:rPr>
            </w:pPr>
          </w:p>
        </w:tc>
      </w:tr>
      <w:tr w14:paraId="03F0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4E67A1">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48E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B724FA">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B67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9F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8BDDB">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C3D03">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15F11">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75FA19A">
            <w:pPr>
              <w:jc w:val="right"/>
              <w:rPr>
                <w:rFonts w:hint="eastAsia" w:ascii="宋体" w:hAnsi="宋体" w:eastAsia="宋体" w:cs="宋体"/>
                <w:i w:val="0"/>
                <w:iCs w:val="0"/>
                <w:color w:val="000000"/>
                <w:sz w:val="22"/>
                <w:szCs w:val="22"/>
                <w:u w:val="none"/>
              </w:rPr>
            </w:pPr>
          </w:p>
        </w:tc>
      </w:tr>
      <w:tr w14:paraId="5D57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7976B2">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B4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A1F22">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C6A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CB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5976D">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6F8643">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5C560">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43B4CE6">
            <w:pPr>
              <w:jc w:val="right"/>
              <w:rPr>
                <w:rFonts w:hint="eastAsia" w:ascii="宋体" w:hAnsi="宋体" w:eastAsia="宋体" w:cs="宋体"/>
                <w:i w:val="0"/>
                <w:iCs w:val="0"/>
                <w:color w:val="000000"/>
                <w:sz w:val="22"/>
                <w:szCs w:val="22"/>
                <w:u w:val="none"/>
              </w:rPr>
            </w:pPr>
          </w:p>
        </w:tc>
      </w:tr>
      <w:tr w14:paraId="1F68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A701AF">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8E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48E32">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C9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516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362A4">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C1323">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3C7E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5E62EB7">
            <w:pPr>
              <w:jc w:val="right"/>
              <w:rPr>
                <w:rFonts w:hint="eastAsia" w:ascii="宋体" w:hAnsi="宋体" w:eastAsia="宋体" w:cs="宋体"/>
                <w:i w:val="0"/>
                <w:iCs w:val="0"/>
                <w:color w:val="000000"/>
                <w:sz w:val="22"/>
                <w:szCs w:val="22"/>
                <w:u w:val="none"/>
              </w:rPr>
            </w:pPr>
          </w:p>
        </w:tc>
      </w:tr>
      <w:tr w14:paraId="36FD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62CC82">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0E9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D1431">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48D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FC3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E0D73">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F67C3">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C72E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7E79A70">
            <w:pPr>
              <w:jc w:val="right"/>
              <w:rPr>
                <w:rFonts w:hint="eastAsia" w:ascii="宋体" w:hAnsi="宋体" w:eastAsia="宋体" w:cs="宋体"/>
                <w:i w:val="0"/>
                <w:iCs w:val="0"/>
                <w:color w:val="000000"/>
                <w:sz w:val="22"/>
                <w:szCs w:val="22"/>
                <w:u w:val="none"/>
              </w:rPr>
            </w:pPr>
          </w:p>
        </w:tc>
      </w:tr>
      <w:tr w14:paraId="5F95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8F2ADD">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A4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6BF41">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127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695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AE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A8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B36D5">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5B092AAC">
            <w:pPr>
              <w:jc w:val="right"/>
              <w:rPr>
                <w:rFonts w:hint="eastAsia" w:ascii="宋体" w:hAnsi="宋体" w:eastAsia="宋体" w:cs="宋体"/>
                <w:i w:val="0"/>
                <w:iCs w:val="0"/>
                <w:color w:val="000000"/>
                <w:sz w:val="22"/>
                <w:szCs w:val="22"/>
                <w:u w:val="none"/>
              </w:rPr>
            </w:pPr>
          </w:p>
        </w:tc>
      </w:tr>
      <w:tr w14:paraId="2641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416166">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463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C4BCA">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C59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C9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EAC85">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724F3">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D1F90">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FA05B6B">
            <w:pPr>
              <w:jc w:val="right"/>
              <w:rPr>
                <w:rFonts w:hint="eastAsia" w:ascii="宋体" w:hAnsi="宋体" w:eastAsia="宋体" w:cs="宋体"/>
                <w:i w:val="0"/>
                <w:iCs w:val="0"/>
                <w:color w:val="000000"/>
                <w:sz w:val="22"/>
                <w:szCs w:val="22"/>
                <w:u w:val="none"/>
              </w:rPr>
            </w:pPr>
          </w:p>
        </w:tc>
      </w:tr>
      <w:tr w14:paraId="149C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D32037">
            <w:pPr>
              <w:jc w:val="left"/>
              <w:rPr>
                <w:rFonts w:hint="eastAsia" w:ascii="宋体" w:hAnsi="宋体" w:eastAsia="宋体" w:cs="宋体"/>
                <w:i w:val="0"/>
                <w:iCs w:val="0"/>
                <w:color w:val="000000"/>
                <w:sz w:val="22"/>
                <w:szCs w:val="22"/>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1F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7044A8">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E02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BAE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43F34">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B6052">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75AA23">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83C0DC1">
            <w:pPr>
              <w:jc w:val="right"/>
              <w:rPr>
                <w:rFonts w:hint="eastAsia" w:ascii="宋体" w:hAnsi="宋体" w:eastAsia="宋体" w:cs="宋体"/>
                <w:i w:val="0"/>
                <w:iCs w:val="0"/>
                <w:color w:val="000000"/>
                <w:sz w:val="22"/>
                <w:szCs w:val="22"/>
                <w:u w:val="none"/>
              </w:rPr>
            </w:pPr>
          </w:p>
        </w:tc>
      </w:tr>
      <w:tr w14:paraId="2513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C1BA0">
            <w:pPr>
              <w:jc w:val="left"/>
              <w:rPr>
                <w:rFonts w:hint="eastAsia" w:ascii="宋体" w:hAnsi="宋体" w:eastAsia="宋体" w:cs="宋体"/>
                <w:i w:val="0"/>
                <w:iCs w:val="0"/>
                <w:color w:val="000000"/>
                <w:sz w:val="20"/>
                <w:szCs w:val="20"/>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A68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9421E">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0C9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C51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BCBD0">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46F72">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52131">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6E6525C">
            <w:pPr>
              <w:jc w:val="right"/>
              <w:rPr>
                <w:rFonts w:hint="eastAsia" w:ascii="宋体" w:hAnsi="宋体" w:eastAsia="宋体" w:cs="宋体"/>
                <w:i w:val="0"/>
                <w:iCs w:val="0"/>
                <w:color w:val="000000"/>
                <w:sz w:val="22"/>
                <w:szCs w:val="22"/>
                <w:u w:val="none"/>
              </w:rPr>
            </w:pPr>
          </w:p>
        </w:tc>
      </w:tr>
      <w:tr w14:paraId="1EB1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57925C">
            <w:pPr>
              <w:jc w:val="left"/>
              <w:rPr>
                <w:rFonts w:hint="eastAsia" w:ascii="宋体" w:hAnsi="宋体" w:eastAsia="宋体" w:cs="宋体"/>
                <w:i w:val="0"/>
                <w:iCs w:val="0"/>
                <w:color w:val="000000"/>
                <w:sz w:val="20"/>
                <w:szCs w:val="20"/>
                <w:u w:val="none"/>
              </w:rPr>
            </w:pP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67E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6D667F">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E34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BB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6C30E">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19DF2">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C40A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16ED2537">
            <w:pPr>
              <w:jc w:val="right"/>
              <w:rPr>
                <w:rFonts w:hint="eastAsia" w:ascii="宋体" w:hAnsi="宋体" w:eastAsia="宋体" w:cs="宋体"/>
                <w:i w:val="0"/>
                <w:iCs w:val="0"/>
                <w:color w:val="000000"/>
                <w:sz w:val="22"/>
                <w:szCs w:val="22"/>
                <w:u w:val="none"/>
              </w:rPr>
            </w:pPr>
          </w:p>
        </w:tc>
      </w:tr>
      <w:tr w14:paraId="0F85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C78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83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3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D2C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AE1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5201B">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04572">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AD6EB">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A1C6FA4">
            <w:pPr>
              <w:jc w:val="right"/>
              <w:rPr>
                <w:rFonts w:hint="eastAsia" w:ascii="宋体" w:hAnsi="宋体" w:eastAsia="宋体" w:cs="宋体"/>
                <w:i w:val="0"/>
                <w:iCs w:val="0"/>
                <w:color w:val="000000"/>
                <w:sz w:val="22"/>
                <w:szCs w:val="22"/>
                <w:u w:val="none"/>
              </w:rPr>
            </w:pPr>
          </w:p>
        </w:tc>
      </w:tr>
      <w:tr w14:paraId="7414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118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43B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E1346">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8BD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5D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AE290">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A1B9C">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1644F">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FCA10F1">
            <w:pPr>
              <w:jc w:val="right"/>
              <w:rPr>
                <w:rFonts w:hint="eastAsia" w:ascii="宋体" w:hAnsi="宋体" w:eastAsia="宋体" w:cs="宋体"/>
                <w:i w:val="0"/>
                <w:iCs w:val="0"/>
                <w:color w:val="000000"/>
                <w:sz w:val="22"/>
                <w:szCs w:val="22"/>
                <w:u w:val="none"/>
              </w:rPr>
            </w:pPr>
          </w:p>
        </w:tc>
      </w:tr>
      <w:tr w14:paraId="2053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428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61C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CEBCC">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E6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CD1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1F242">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88BF8">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00047">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0A46F592">
            <w:pPr>
              <w:jc w:val="right"/>
              <w:rPr>
                <w:rFonts w:hint="eastAsia" w:ascii="宋体" w:hAnsi="宋体" w:eastAsia="宋体" w:cs="宋体"/>
                <w:i w:val="0"/>
                <w:iCs w:val="0"/>
                <w:color w:val="000000"/>
                <w:sz w:val="22"/>
                <w:szCs w:val="22"/>
                <w:u w:val="none"/>
              </w:rPr>
            </w:pPr>
          </w:p>
        </w:tc>
      </w:tr>
      <w:tr w14:paraId="521D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47B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C81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6DB1D">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3584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FFB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EB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67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3C9892">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348585FE">
            <w:pPr>
              <w:jc w:val="right"/>
              <w:rPr>
                <w:rFonts w:hint="eastAsia" w:ascii="宋体" w:hAnsi="宋体" w:eastAsia="宋体" w:cs="宋体"/>
                <w:i w:val="0"/>
                <w:iCs w:val="0"/>
                <w:color w:val="000000"/>
                <w:sz w:val="22"/>
                <w:szCs w:val="22"/>
                <w:u w:val="none"/>
              </w:rPr>
            </w:pPr>
          </w:p>
        </w:tc>
      </w:tr>
      <w:tr w14:paraId="110D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C54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8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02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DBBFD0">
            <w:pPr>
              <w:jc w:val="center"/>
              <w:rPr>
                <w:rFonts w:hint="eastAsia" w:ascii="宋体" w:hAnsi="宋体" w:eastAsia="宋体" w:cs="宋体"/>
                <w:i w:val="0"/>
                <w:iCs w:val="0"/>
                <w:color w:val="000000"/>
                <w:sz w:val="22"/>
                <w:szCs w:val="22"/>
                <w:u w:val="none"/>
              </w:rPr>
            </w:pPr>
          </w:p>
        </w:tc>
        <w:tc>
          <w:tcPr>
            <w:tcW w:w="38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C33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5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828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0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4F6E8">
            <w:pPr>
              <w:jc w:val="center"/>
              <w:rPr>
                <w:rFonts w:hint="eastAsia" w:ascii="宋体" w:hAnsi="宋体" w:eastAsia="宋体" w:cs="宋体"/>
                <w:i w:val="0"/>
                <w:iCs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DC9AD7">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649B0">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2BE0AA9B">
            <w:pPr>
              <w:jc w:val="right"/>
              <w:rPr>
                <w:rFonts w:hint="eastAsia" w:ascii="宋体" w:hAnsi="宋体" w:eastAsia="宋体" w:cs="宋体"/>
                <w:i w:val="0"/>
                <w:iCs w:val="0"/>
                <w:color w:val="000000"/>
                <w:sz w:val="22"/>
                <w:szCs w:val="22"/>
                <w:u w:val="none"/>
              </w:rPr>
            </w:pPr>
          </w:p>
        </w:tc>
      </w:tr>
      <w:tr w14:paraId="7FAB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48"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295E2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850"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617C6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021"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9960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3856"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37B041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552" w:type="dxa"/>
            <w:tcBorders>
              <w:top w:val="single" w:color="D4D4D4" w:sz="4" w:space="0"/>
              <w:left w:val="single" w:color="D4D4D4" w:sz="4" w:space="0"/>
              <w:bottom w:val="single" w:color="D4D4D4" w:sz="12" w:space="0"/>
              <w:right w:val="single" w:color="D4D4D4" w:sz="4" w:space="0"/>
            </w:tcBorders>
            <w:shd w:val="clear" w:color="auto" w:fill="F1F1F1"/>
            <w:noWrap/>
            <w:vAlign w:val="center"/>
          </w:tcPr>
          <w:p w14:paraId="66B1F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041"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734FC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100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0A4EB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61.39</w:t>
            </w:r>
          </w:p>
        </w:tc>
        <w:tc>
          <w:tcPr>
            <w:tcW w:w="96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5BE001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13AC8CD8">
            <w:pPr>
              <w:jc w:val="right"/>
              <w:rPr>
                <w:rFonts w:hint="eastAsia" w:ascii="宋体" w:hAnsi="宋体" w:eastAsia="宋体" w:cs="宋体"/>
                <w:i w:val="0"/>
                <w:iCs w:val="0"/>
                <w:color w:val="000000"/>
                <w:sz w:val="22"/>
                <w:szCs w:val="22"/>
                <w:u w:val="none"/>
              </w:rPr>
            </w:pPr>
          </w:p>
        </w:tc>
      </w:tr>
      <w:tr w14:paraId="44E0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25" w:hRule="atLeast"/>
        </w:trPr>
        <w:tc>
          <w:tcPr>
            <w:tcW w:w="14188" w:type="dxa"/>
            <w:gridSpan w:val="9"/>
            <w:tcBorders>
              <w:top w:val="single" w:color="D4D4D4" w:sz="12" w:space="0"/>
              <w:left w:val="nil"/>
              <w:bottom w:val="nil"/>
              <w:right w:val="nil"/>
            </w:tcBorders>
            <w:shd w:val="clear" w:color="auto" w:fill="FFFFFF"/>
            <w:vAlign w:val="center"/>
          </w:tcPr>
          <w:p w14:paraId="6877D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注：本表反映单位本年度一般公共预算财政拨款、政府性基金预算财政拨款和国有资本经营预算财政拨款的总收支和年末结转结余情况。</w:t>
            </w:r>
          </w:p>
        </w:tc>
      </w:tr>
    </w:tbl>
    <w:p w14:paraId="64DAB24B">
      <w:pPr>
        <w:rPr>
          <w:rFonts w:hint="eastAsia" w:ascii="黑体" w:hAnsi="黑体" w:eastAsia="黑体"/>
          <w:color w:val="auto"/>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W w:w="139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98"/>
        <w:gridCol w:w="810"/>
        <w:gridCol w:w="1500"/>
        <w:gridCol w:w="4320"/>
        <w:gridCol w:w="2025"/>
        <w:gridCol w:w="1650"/>
        <w:gridCol w:w="2190"/>
      </w:tblGrid>
      <w:tr w14:paraId="729A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9" w:hRule="atLeast"/>
        </w:trPr>
        <w:tc>
          <w:tcPr>
            <w:tcW w:w="13993" w:type="dxa"/>
            <w:gridSpan w:val="7"/>
            <w:tcBorders>
              <w:top w:val="nil"/>
              <w:left w:val="nil"/>
              <w:bottom w:val="nil"/>
              <w:right w:val="nil"/>
            </w:tcBorders>
            <w:shd w:val="clear"/>
            <w:noWrap/>
            <w:vAlign w:val="center"/>
          </w:tcPr>
          <w:p w14:paraId="0761BF7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1B59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498" w:type="dxa"/>
            <w:tcBorders>
              <w:top w:val="nil"/>
              <w:left w:val="nil"/>
              <w:bottom w:val="nil"/>
              <w:right w:val="nil"/>
            </w:tcBorders>
            <w:shd w:val="clear"/>
            <w:noWrap/>
            <w:vAlign w:val="center"/>
          </w:tcPr>
          <w:p w14:paraId="0CD0F762">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noWrap/>
            <w:vAlign w:val="center"/>
          </w:tcPr>
          <w:p w14:paraId="0E27AF9A">
            <w:pPr>
              <w:rPr>
                <w:rFonts w:hint="eastAsia" w:ascii="宋体" w:hAnsi="宋体" w:eastAsia="宋体" w:cs="宋体"/>
                <w:i w:val="0"/>
                <w:iCs w:val="0"/>
                <w:color w:val="000000"/>
                <w:sz w:val="22"/>
                <w:szCs w:val="22"/>
                <w:u w:val="none"/>
              </w:rPr>
            </w:pPr>
          </w:p>
        </w:tc>
        <w:tc>
          <w:tcPr>
            <w:tcW w:w="1500" w:type="dxa"/>
            <w:tcBorders>
              <w:top w:val="nil"/>
              <w:left w:val="nil"/>
              <w:bottom w:val="nil"/>
              <w:right w:val="nil"/>
            </w:tcBorders>
            <w:shd w:val="clear"/>
            <w:noWrap/>
            <w:vAlign w:val="center"/>
          </w:tcPr>
          <w:p w14:paraId="19AF1208">
            <w:pPr>
              <w:rPr>
                <w:rFonts w:hint="eastAsia" w:ascii="宋体" w:hAnsi="宋体" w:eastAsia="宋体" w:cs="宋体"/>
                <w:i w:val="0"/>
                <w:iCs w:val="0"/>
                <w:color w:val="000000"/>
                <w:sz w:val="22"/>
                <w:szCs w:val="22"/>
                <w:u w:val="none"/>
              </w:rPr>
            </w:pPr>
          </w:p>
        </w:tc>
        <w:tc>
          <w:tcPr>
            <w:tcW w:w="4320" w:type="dxa"/>
            <w:tcBorders>
              <w:top w:val="nil"/>
              <w:left w:val="nil"/>
              <w:bottom w:val="nil"/>
              <w:right w:val="nil"/>
            </w:tcBorders>
            <w:shd w:val="clear"/>
            <w:noWrap/>
            <w:vAlign w:val="center"/>
          </w:tcPr>
          <w:p w14:paraId="6285B3AE">
            <w:pPr>
              <w:rPr>
                <w:rFonts w:hint="eastAsia" w:ascii="宋体" w:hAnsi="宋体" w:eastAsia="宋体" w:cs="宋体"/>
                <w:i w:val="0"/>
                <w:iCs w:val="0"/>
                <w:color w:val="000000"/>
                <w:sz w:val="22"/>
                <w:szCs w:val="22"/>
                <w:u w:val="none"/>
              </w:rPr>
            </w:pPr>
          </w:p>
        </w:tc>
        <w:tc>
          <w:tcPr>
            <w:tcW w:w="2025" w:type="dxa"/>
            <w:tcBorders>
              <w:top w:val="nil"/>
              <w:left w:val="nil"/>
              <w:bottom w:val="nil"/>
              <w:right w:val="nil"/>
            </w:tcBorders>
            <w:shd w:val="clear"/>
            <w:noWrap/>
            <w:vAlign w:val="center"/>
          </w:tcPr>
          <w:p w14:paraId="18446998">
            <w:pP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noWrap/>
            <w:vAlign w:val="center"/>
          </w:tcPr>
          <w:p w14:paraId="0BCD171C">
            <w:pPr>
              <w:rPr>
                <w:rFonts w:hint="eastAsia" w:ascii="宋体" w:hAnsi="宋体" w:eastAsia="宋体" w:cs="宋体"/>
                <w:i w:val="0"/>
                <w:iCs w:val="0"/>
                <w:color w:val="000000"/>
                <w:sz w:val="22"/>
                <w:szCs w:val="22"/>
                <w:u w:val="none"/>
              </w:rPr>
            </w:pPr>
          </w:p>
        </w:tc>
        <w:tc>
          <w:tcPr>
            <w:tcW w:w="2190" w:type="dxa"/>
            <w:tcBorders>
              <w:top w:val="nil"/>
              <w:left w:val="nil"/>
              <w:bottom w:val="nil"/>
              <w:right w:val="nil"/>
            </w:tcBorders>
            <w:shd w:val="clear"/>
            <w:noWrap/>
            <w:vAlign w:val="bottom"/>
          </w:tcPr>
          <w:p w14:paraId="12BF76DC">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公开05表</w:t>
            </w:r>
          </w:p>
        </w:tc>
      </w:tr>
      <w:tr w14:paraId="4F92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808" w:type="dxa"/>
            <w:gridSpan w:val="3"/>
            <w:tcBorders>
              <w:top w:val="nil"/>
              <w:left w:val="nil"/>
              <w:bottom w:val="nil"/>
              <w:right w:val="nil"/>
            </w:tcBorders>
            <w:shd w:val="clear"/>
            <w:noWrap/>
            <w:vAlign w:val="bottom"/>
          </w:tcPr>
          <w:p w14:paraId="153CA53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部门：黄山市人大预算联网监督中心</w:t>
            </w:r>
          </w:p>
        </w:tc>
        <w:tc>
          <w:tcPr>
            <w:tcW w:w="4320" w:type="dxa"/>
            <w:tcBorders>
              <w:top w:val="nil"/>
              <w:left w:val="nil"/>
              <w:bottom w:val="nil"/>
              <w:right w:val="nil"/>
            </w:tcBorders>
            <w:shd w:val="clear"/>
            <w:noWrap/>
            <w:vAlign w:val="center"/>
          </w:tcPr>
          <w:p w14:paraId="45F6B032">
            <w:pPr>
              <w:rPr>
                <w:rFonts w:hint="eastAsia" w:ascii="宋体" w:hAnsi="宋体" w:eastAsia="宋体" w:cs="宋体"/>
                <w:i w:val="0"/>
                <w:iCs w:val="0"/>
                <w:color w:val="000000"/>
                <w:sz w:val="22"/>
                <w:szCs w:val="22"/>
                <w:u w:val="none"/>
              </w:rPr>
            </w:pPr>
          </w:p>
        </w:tc>
        <w:tc>
          <w:tcPr>
            <w:tcW w:w="2025" w:type="dxa"/>
            <w:tcBorders>
              <w:top w:val="nil"/>
              <w:left w:val="nil"/>
              <w:bottom w:val="nil"/>
              <w:right w:val="nil"/>
            </w:tcBorders>
            <w:shd w:val="clear"/>
            <w:noWrap/>
            <w:vAlign w:val="center"/>
          </w:tcPr>
          <w:p w14:paraId="3D024FA2">
            <w:pP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noWrap/>
            <w:vAlign w:val="center"/>
          </w:tcPr>
          <w:p w14:paraId="05859383">
            <w:pPr>
              <w:rPr>
                <w:rFonts w:hint="eastAsia" w:ascii="宋体" w:hAnsi="宋体" w:eastAsia="宋体" w:cs="宋体"/>
                <w:i w:val="0"/>
                <w:iCs w:val="0"/>
                <w:color w:val="000000"/>
                <w:sz w:val="22"/>
                <w:szCs w:val="22"/>
                <w:u w:val="none"/>
              </w:rPr>
            </w:pPr>
          </w:p>
        </w:tc>
        <w:tc>
          <w:tcPr>
            <w:tcW w:w="2190" w:type="dxa"/>
            <w:tcBorders>
              <w:top w:val="nil"/>
              <w:left w:val="nil"/>
              <w:bottom w:val="nil"/>
              <w:right w:val="nil"/>
            </w:tcBorders>
            <w:shd w:val="clear"/>
            <w:noWrap/>
            <w:vAlign w:val="bottom"/>
          </w:tcPr>
          <w:p w14:paraId="524999EE">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金额单位：万元</w:t>
            </w:r>
          </w:p>
        </w:tc>
      </w:tr>
      <w:tr w14:paraId="38DC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8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2CC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43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0BD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586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2D41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2FD7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D93DD6">
            <w:pPr>
              <w:jc w:val="center"/>
              <w:rPr>
                <w:rFonts w:hint="eastAsia" w:ascii="宋体" w:hAnsi="宋体" w:eastAsia="宋体" w:cs="宋体"/>
                <w:i w:val="0"/>
                <w:iCs w:val="0"/>
                <w:color w:val="000000"/>
                <w:sz w:val="22"/>
                <w:szCs w:val="22"/>
                <w:u w:val="none"/>
              </w:rPr>
            </w:pPr>
          </w:p>
        </w:tc>
        <w:tc>
          <w:tcPr>
            <w:tcW w:w="43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846E1F">
            <w:pPr>
              <w:jc w:val="center"/>
              <w:rPr>
                <w:rFonts w:hint="eastAsia" w:ascii="宋体" w:hAnsi="宋体" w:eastAsia="宋体" w:cs="宋体"/>
                <w:i w:val="0"/>
                <w:iCs w:val="0"/>
                <w:color w:val="000000"/>
                <w:sz w:val="22"/>
                <w:szCs w:val="22"/>
                <w:u w:val="none"/>
              </w:rPr>
            </w:pPr>
          </w:p>
        </w:tc>
        <w:tc>
          <w:tcPr>
            <w:tcW w:w="20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93B0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3D9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1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904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4C93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7B2677">
            <w:pPr>
              <w:jc w:val="center"/>
              <w:rPr>
                <w:rFonts w:hint="eastAsia" w:ascii="宋体" w:hAnsi="宋体" w:eastAsia="宋体" w:cs="宋体"/>
                <w:i w:val="0"/>
                <w:iCs w:val="0"/>
                <w:color w:val="000000"/>
                <w:sz w:val="22"/>
                <w:szCs w:val="22"/>
                <w:u w:val="none"/>
              </w:rPr>
            </w:pPr>
          </w:p>
        </w:tc>
        <w:tc>
          <w:tcPr>
            <w:tcW w:w="43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70FB56">
            <w:pPr>
              <w:jc w:val="center"/>
              <w:rPr>
                <w:rFonts w:hint="eastAsia" w:ascii="宋体" w:hAnsi="宋体" w:eastAsia="宋体" w:cs="宋体"/>
                <w:i w:val="0"/>
                <w:iCs w:val="0"/>
                <w:color w:val="000000"/>
                <w:sz w:val="22"/>
                <w:szCs w:val="22"/>
                <w:u w:val="none"/>
              </w:rPr>
            </w:pPr>
          </w:p>
        </w:tc>
        <w:tc>
          <w:tcPr>
            <w:tcW w:w="20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F92059">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57F4A3">
            <w:pPr>
              <w:jc w:val="center"/>
              <w:rPr>
                <w:rFonts w:hint="eastAsia" w:ascii="宋体" w:hAnsi="宋体" w:eastAsia="宋体" w:cs="宋体"/>
                <w:i w:val="0"/>
                <w:iCs w:val="0"/>
                <w:color w:val="000000"/>
                <w:sz w:val="22"/>
                <w:szCs w:val="22"/>
                <w:u w:val="none"/>
              </w:rPr>
            </w:pPr>
          </w:p>
        </w:tc>
        <w:tc>
          <w:tcPr>
            <w:tcW w:w="21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71B7AD">
            <w:pPr>
              <w:jc w:val="center"/>
              <w:rPr>
                <w:rFonts w:hint="eastAsia" w:ascii="宋体" w:hAnsi="宋体" w:eastAsia="宋体" w:cs="宋体"/>
                <w:i w:val="0"/>
                <w:iCs w:val="0"/>
                <w:color w:val="000000"/>
                <w:sz w:val="22"/>
                <w:szCs w:val="22"/>
                <w:u w:val="none"/>
              </w:rPr>
            </w:pPr>
          </w:p>
        </w:tc>
      </w:tr>
      <w:tr w14:paraId="22E8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B756BF">
            <w:pPr>
              <w:jc w:val="center"/>
              <w:rPr>
                <w:rFonts w:hint="eastAsia" w:ascii="宋体" w:hAnsi="宋体" w:eastAsia="宋体" w:cs="宋体"/>
                <w:i w:val="0"/>
                <w:iCs w:val="0"/>
                <w:color w:val="000000"/>
                <w:sz w:val="22"/>
                <w:szCs w:val="22"/>
                <w:u w:val="none"/>
              </w:rPr>
            </w:pPr>
          </w:p>
        </w:tc>
        <w:tc>
          <w:tcPr>
            <w:tcW w:w="43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B0BDDE">
            <w:pPr>
              <w:jc w:val="center"/>
              <w:rPr>
                <w:rFonts w:hint="eastAsia" w:ascii="宋体" w:hAnsi="宋体" w:eastAsia="宋体" w:cs="宋体"/>
                <w:i w:val="0"/>
                <w:iCs w:val="0"/>
                <w:color w:val="000000"/>
                <w:sz w:val="22"/>
                <w:szCs w:val="22"/>
                <w:u w:val="none"/>
              </w:rPr>
            </w:pPr>
          </w:p>
        </w:tc>
        <w:tc>
          <w:tcPr>
            <w:tcW w:w="20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E85114">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69AAEB">
            <w:pPr>
              <w:jc w:val="center"/>
              <w:rPr>
                <w:rFonts w:hint="eastAsia" w:ascii="宋体" w:hAnsi="宋体" w:eastAsia="宋体" w:cs="宋体"/>
                <w:i w:val="0"/>
                <w:iCs w:val="0"/>
                <w:color w:val="000000"/>
                <w:sz w:val="22"/>
                <w:szCs w:val="22"/>
                <w:u w:val="none"/>
              </w:rPr>
            </w:pPr>
          </w:p>
        </w:tc>
        <w:tc>
          <w:tcPr>
            <w:tcW w:w="21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0ED62B">
            <w:pPr>
              <w:jc w:val="center"/>
              <w:rPr>
                <w:rFonts w:hint="eastAsia" w:ascii="宋体" w:hAnsi="宋体" w:eastAsia="宋体" w:cs="宋体"/>
                <w:i w:val="0"/>
                <w:iCs w:val="0"/>
                <w:color w:val="000000"/>
                <w:sz w:val="22"/>
                <w:szCs w:val="22"/>
                <w:u w:val="none"/>
              </w:rPr>
            </w:pPr>
          </w:p>
        </w:tc>
      </w:tr>
      <w:tr w14:paraId="147C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41B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类</w:t>
            </w:r>
          </w:p>
        </w:tc>
        <w:tc>
          <w:tcPr>
            <w:tcW w:w="8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124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款</w:t>
            </w:r>
          </w:p>
        </w:tc>
        <w:tc>
          <w:tcPr>
            <w:tcW w:w="15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568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3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26C0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202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09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68F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458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8E0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546DF2">
            <w:pPr>
              <w:jc w:val="center"/>
              <w:rPr>
                <w:rFonts w:hint="eastAsia" w:ascii="宋体" w:hAnsi="宋体" w:eastAsia="宋体" w:cs="宋体"/>
                <w:i w:val="0"/>
                <w:iCs w:val="0"/>
                <w:color w:val="000000"/>
                <w:sz w:val="22"/>
                <w:szCs w:val="22"/>
                <w:u w:val="none"/>
              </w:rPr>
            </w:pPr>
          </w:p>
        </w:tc>
        <w:tc>
          <w:tcPr>
            <w:tcW w:w="8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E6EEF0">
            <w:pPr>
              <w:jc w:val="center"/>
              <w:rPr>
                <w:rFonts w:hint="eastAsia" w:ascii="宋体" w:hAnsi="宋体" w:eastAsia="宋体" w:cs="宋体"/>
                <w:i w:val="0"/>
                <w:iCs w:val="0"/>
                <w:color w:val="000000"/>
                <w:sz w:val="22"/>
                <w:szCs w:val="22"/>
                <w:u w:val="none"/>
              </w:rPr>
            </w:pPr>
          </w:p>
        </w:tc>
        <w:tc>
          <w:tcPr>
            <w:tcW w:w="15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B60FDC">
            <w:pPr>
              <w:jc w:val="center"/>
              <w:rPr>
                <w:rFonts w:hint="eastAsia" w:ascii="宋体" w:hAnsi="宋体" w:eastAsia="宋体" w:cs="宋体"/>
                <w:i w:val="0"/>
                <w:iCs w:val="0"/>
                <w:color w:val="000000"/>
                <w:sz w:val="22"/>
                <w:szCs w:val="22"/>
                <w:u w:val="none"/>
              </w:rPr>
            </w:pPr>
          </w:p>
        </w:tc>
        <w:tc>
          <w:tcPr>
            <w:tcW w:w="43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C213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585B6D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61.39</w:t>
            </w:r>
          </w:p>
        </w:tc>
        <w:tc>
          <w:tcPr>
            <w:tcW w:w="165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E720C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55.85</w:t>
            </w:r>
          </w:p>
        </w:tc>
        <w:tc>
          <w:tcPr>
            <w:tcW w:w="2190"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11A25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5.54</w:t>
            </w:r>
          </w:p>
        </w:tc>
      </w:tr>
      <w:tr w14:paraId="3A41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59D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BC3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0818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CCC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39.52</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8C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5.54</w:t>
            </w:r>
          </w:p>
        </w:tc>
      </w:tr>
      <w:tr w14:paraId="6041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1E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69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人大事务</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3F806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2C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39.42</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05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5.54</w:t>
            </w:r>
          </w:p>
        </w:tc>
      </w:tr>
      <w:tr w14:paraId="5BB6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AB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2010150</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D82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事业运行</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33D2B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DA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39.42</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D7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5.54</w:t>
            </w:r>
          </w:p>
        </w:tc>
      </w:tr>
      <w:tr w14:paraId="5693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F0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28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2772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26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661C3">
            <w:pPr>
              <w:jc w:val="center"/>
              <w:rPr>
                <w:rFonts w:hint="eastAsia" w:ascii="宋体" w:hAnsi="宋体" w:eastAsia="宋体" w:cs="宋体"/>
                <w:i w:val="0"/>
                <w:iCs w:val="0"/>
                <w:color w:val="000000"/>
                <w:sz w:val="22"/>
                <w:szCs w:val="22"/>
                <w:u w:val="none"/>
              </w:rPr>
            </w:pPr>
          </w:p>
        </w:tc>
      </w:tr>
      <w:tr w14:paraId="229F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9F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2013699</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15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其他共产党事务支出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3A63D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0C5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14707">
            <w:pPr>
              <w:jc w:val="center"/>
              <w:rPr>
                <w:rFonts w:hint="eastAsia" w:ascii="宋体" w:hAnsi="宋体" w:eastAsia="宋体" w:cs="宋体"/>
                <w:i w:val="0"/>
                <w:iCs w:val="0"/>
                <w:color w:val="000000"/>
                <w:sz w:val="22"/>
                <w:szCs w:val="22"/>
                <w:u w:val="none"/>
              </w:rPr>
            </w:pPr>
          </w:p>
        </w:tc>
      </w:tr>
      <w:tr w14:paraId="6506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C85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CE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31372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BA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49382">
            <w:pPr>
              <w:jc w:val="center"/>
              <w:rPr>
                <w:rFonts w:hint="eastAsia" w:ascii="宋体" w:hAnsi="宋体" w:eastAsia="宋体" w:cs="宋体"/>
                <w:i w:val="0"/>
                <w:iCs w:val="0"/>
                <w:color w:val="000000"/>
                <w:sz w:val="22"/>
                <w:szCs w:val="22"/>
                <w:u w:val="none"/>
              </w:rPr>
            </w:pPr>
          </w:p>
        </w:tc>
      </w:tr>
      <w:tr w14:paraId="15D3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CC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19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D45C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61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E8ECE">
            <w:pPr>
              <w:jc w:val="center"/>
              <w:rPr>
                <w:rFonts w:hint="eastAsia" w:ascii="宋体" w:hAnsi="宋体" w:eastAsia="宋体" w:cs="宋体"/>
                <w:i w:val="0"/>
                <w:iCs w:val="0"/>
                <w:color w:val="000000"/>
                <w:sz w:val="22"/>
                <w:szCs w:val="22"/>
                <w:u w:val="none"/>
              </w:rPr>
            </w:pPr>
          </w:p>
        </w:tc>
      </w:tr>
      <w:tr w14:paraId="2493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C7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AA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CDA9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B4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40818D">
            <w:pPr>
              <w:jc w:val="center"/>
              <w:rPr>
                <w:rFonts w:hint="eastAsia" w:ascii="宋体" w:hAnsi="宋体" w:eastAsia="宋体" w:cs="宋体"/>
                <w:i w:val="0"/>
                <w:iCs w:val="0"/>
                <w:color w:val="000000"/>
                <w:sz w:val="22"/>
                <w:szCs w:val="22"/>
                <w:u w:val="none"/>
              </w:rPr>
            </w:pPr>
          </w:p>
        </w:tc>
      </w:tr>
      <w:tr w14:paraId="4739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83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2080506</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21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机关事业单位职业年金缴费支出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57DE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386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37CAA">
            <w:pPr>
              <w:jc w:val="center"/>
              <w:rPr>
                <w:rFonts w:hint="eastAsia" w:ascii="宋体" w:hAnsi="宋体" w:eastAsia="宋体" w:cs="宋体"/>
                <w:i w:val="0"/>
                <w:iCs w:val="0"/>
                <w:color w:val="000000"/>
                <w:sz w:val="22"/>
                <w:szCs w:val="22"/>
                <w:u w:val="none"/>
              </w:rPr>
            </w:pPr>
          </w:p>
        </w:tc>
      </w:tr>
      <w:tr w14:paraId="23DA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608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00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15C0C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F9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67CA8">
            <w:pPr>
              <w:jc w:val="center"/>
              <w:rPr>
                <w:rFonts w:hint="eastAsia" w:ascii="宋体" w:hAnsi="宋体" w:eastAsia="宋体" w:cs="宋体"/>
                <w:i w:val="0"/>
                <w:iCs w:val="0"/>
                <w:color w:val="000000"/>
                <w:sz w:val="22"/>
                <w:szCs w:val="22"/>
                <w:u w:val="none"/>
              </w:rPr>
            </w:pPr>
          </w:p>
        </w:tc>
      </w:tr>
      <w:tr w14:paraId="6634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E9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62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7367F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2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A9C8F">
            <w:pPr>
              <w:jc w:val="right"/>
              <w:rPr>
                <w:rFonts w:hint="eastAsia" w:ascii="宋体" w:hAnsi="宋体" w:eastAsia="宋体" w:cs="宋体"/>
                <w:i w:val="0"/>
                <w:iCs w:val="0"/>
                <w:color w:val="000000"/>
                <w:sz w:val="22"/>
                <w:szCs w:val="22"/>
                <w:u w:val="none"/>
              </w:rPr>
            </w:pPr>
          </w:p>
        </w:tc>
      </w:tr>
      <w:tr w14:paraId="4BB3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69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2101102</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89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事业单位医疗</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01EC9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A6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0167F">
            <w:pPr>
              <w:jc w:val="right"/>
              <w:rPr>
                <w:rFonts w:hint="eastAsia" w:ascii="宋体" w:hAnsi="宋体" w:eastAsia="宋体" w:cs="宋体"/>
                <w:i w:val="0"/>
                <w:iCs w:val="0"/>
                <w:color w:val="000000"/>
                <w:sz w:val="22"/>
                <w:szCs w:val="22"/>
                <w:u w:val="none"/>
              </w:rPr>
            </w:pPr>
          </w:p>
        </w:tc>
      </w:tr>
      <w:tr w14:paraId="146A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DC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2101199</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EC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其他行政事业单位医疗支出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01B3C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D62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A30DF">
            <w:pPr>
              <w:jc w:val="right"/>
              <w:rPr>
                <w:rFonts w:hint="eastAsia" w:ascii="宋体" w:hAnsi="宋体" w:eastAsia="宋体" w:cs="宋体"/>
                <w:i w:val="0"/>
                <w:iCs w:val="0"/>
                <w:color w:val="000000"/>
                <w:sz w:val="22"/>
                <w:szCs w:val="22"/>
                <w:u w:val="none"/>
              </w:rPr>
            </w:pPr>
          </w:p>
        </w:tc>
      </w:tr>
      <w:tr w14:paraId="7684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86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82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8222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310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1A782F">
            <w:pPr>
              <w:jc w:val="right"/>
              <w:rPr>
                <w:rFonts w:hint="eastAsia" w:ascii="宋体" w:hAnsi="宋体" w:eastAsia="宋体" w:cs="宋体"/>
                <w:i w:val="0"/>
                <w:iCs w:val="0"/>
                <w:color w:val="000000"/>
                <w:sz w:val="22"/>
                <w:szCs w:val="22"/>
                <w:u w:val="none"/>
              </w:rPr>
            </w:pPr>
          </w:p>
        </w:tc>
      </w:tr>
      <w:tr w14:paraId="4724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CE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69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0C1D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94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6739C">
            <w:pPr>
              <w:jc w:val="right"/>
              <w:rPr>
                <w:rFonts w:hint="eastAsia" w:ascii="宋体" w:hAnsi="宋体" w:eastAsia="宋体" w:cs="宋体"/>
                <w:i w:val="0"/>
                <w:iCs w:val="0"/>
                <w:color w:val="000000"/>
                <w:sz w:val="22"/>
                <w:szCs w:val="22"/>
                <w:u w:val="none"/>
              </w:rPr>
            </w:pPr>
          </w:p>
        </w:tc>
      </w:tr>
      <w:tr w14:paraId="02AE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0E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43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19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202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832B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18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21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9105C">
            <w:pPr>
              <w:jc w:val="right"/>
              <w:rPr>
                <w:rFonts w:hint="eastAsia" w:ascii="宋体" w:hAnsi="宋体" w:eastAsia="宋体" w:cs="宋体"/>
                <w:i w:val="0"/>
                <w:iCs w:val="0"/>
                <w:color w:val="000000"/>
                <w:sz w:val="22"/>
                <w:szCs w:val="22"/>
                <w:u w:val="none"/>
              </w:rPr>
            </w:pPr>
          </w:p>
        </w:tc>
      </w:tr>
      <w:tr w14:paraId="1DBB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3" w:type="dxa"/>
            <w:gridSpan w:val="7"/>
            <w:tcBorders>
              <w:top w:val="single" w:color="D4D4D4" w:sz="4" w:space="0"/>
              <w:left w:val="nil"/>
              <w:bottom w:val="nil"/>
              <w:right w:val="nil"/>
            </w:tcBorders>
            <w:shd w:val="clear" w:color="auto" w:fill="FFFFFF"/>
            <w:noWrap/>
            <w:vAlign w:val="center"/>
          </w:tcPr>
          <w:p w14:paraId="52050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注：本表反映单位本年度一般公共预算财政拨款支出情况。</w:t>
            </w:r>
          </w:p>
        </w:tc>
      </w:tr>
    </w:tbl>
    <w:p w14:paraId="6E8A71ED">
      <w:pPr>
        <w:jc w:val="both"/>
        <w:rPr>
          <w:rFonts w:hint="eastAsia" w:ascii="黑体" w:hAnsi="黑体" w:eastAsia="黑体"/>
          <w:color w:val="auto"/>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W w:w="146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78"/>
        <w:gridCol w:w="2970"/>
        <w:gridCol w:w="990"/>
        <w:gridCol w:w="1305"/>
        <w:gridCol w:w="2340"/>
        <w:gridCol w:w="975"/>
        <w:gridCol w:w="1260"/>
        <w:gridCol w:w="2250"/>
        <w:gridCol w:w="1185"/>
      </w:tblGrid>
      <w:tr w14:paraId="06D8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653" w:type="dxa"/>
            <w:gridSpan w:val="9"/>
            <w:tcBorders>
              <w:top w:val="nil"/>
              <w:left w:val="nil"/>
              <w:bottom w:val="nil"/>
              <w:right w:val="nil"/>
            </w:tcBorders>
            <w:shd w:val="clear"/>
            <w:noWrap/>
            <w:vAlign w:val="center"/>
          </w:tcPr>
          <w:p w14:paraId="1A947F43">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一般公共预算财政拨款基本支出决算明细表</w:t>
            </w:r>
          </w:p>
        </w:tc>
      </w:tr>
      <w:tr w14:paraId="5CCD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378" w:type="dxa"/>
            <w:tcBorders>
              <w:top w:val="nil"/>
              <w:left w:val="nil"/>
              <w:bottom w:val="nil"/>
              <w:right w:val="nil"/>
            </w:tcBorders>
            <w:shd w:val="clear"/>
            <w:noWrap/>
            <w:vAlign w:val="center"/>
          </w:tcPr>
          <w:p w14:paraId="70A45D29">
            <w:pPr>
              <w:rPr>
                <w:rFonts w:hint="eastAsia" w:ascii="宋体" w:hAnsi="宋体" w:eastAsia="宋体" w:cs="宋体"/>
                <w:i w:val="0"/>
                <w:iCs w:val="0"/>
                <w:color w:val="000000"/>
                <w:sz w:val="22"/>
                <w:szCs w:val="22"/>
                <w:u w:val="none"/>
              </w:rPr>
            </w:pPr>
          </w:p>
        </w:tc>
        <w:tc>
          <w:tcPr>
            <w:tcW w:w="2970" w:type="dxa"/>
            <w:tcBorders>
              <w:top w:val="nil"/>
              <w:left w:val="nil"/>
              <w:bottom w:val="nil"/>
              <w:right w:val="nil"/>
            </w:tcBorders>
            <w:shd w:val="clear"/>
            <w:noWrap/>
            <w:vAlign w:val="center"/>
          </w:tcPr>
          <w:p w14:paraId="3005FA80">
            <w:pP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noWrap/>
            <w:vAlign w:val="center"/>
          </w:tcPr>
          <w:p w14:paraId="567E0819">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noWrap/>
            <w:vAlign w:val="center"/>
          </w:tcPr>
          <w:p w14:paraId="1547CA3F">
            <w:pPr>
              <w:rPr>
                <w:rFonts w:hint="eastAsia" w:ascii="宋体" w:hAnsi="宋体" w:eastAsia="宋体" w:cs="宋体"/>
                <w:i w:val="0"/>
                <w:iCs w:val="0"/>
                <w:color w:val="000000"/>
                <w:sz w:val="22"/>
                <w:szCs w:val="22"/>
                <w:u w:val="none"/>
              </w:rPr>
            </w:pPr>
          </w:p>
        </w:tc>
        <w:tc>
          <w:tcPr>
            <w:tcW w:w="2340" w:type="dxa"/>
            <w:tcBorders>
              <w:top w:val="nil"/>
              <w:left w:val="nil"/>
              <w:bottom w:val="nil"/>
              <w:right w:val="nil"/>
            </w:tcBorders>
            <w:shd w:val="clear"/>
            <w:noWrap/>
            <w:vAlign w:val="center"/>
          </w:tcPr>
          <w:p w14:paraId="728931C8">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noWrap/>
            <w:vAlign w:val="center"/>
          </w:tcPr>
          <w:p w14:paraId="4BCC8977">
            <w:pPr>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noWrap/>
            <w:vAlign w:val="center"/>
          </w:tcPr>
          <w:p w14:paraId="71C2EB2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noWrap/>
            <w:vAlign w:val="center"/>
          </w:tcPr>
          <w:p w14:paraId="3B71758D">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noWrap/>
            <w:vAlign w:val="bottom"/>
          </w:tcPr>
          <w:p w14:paraId="5D3811C1">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公开06表</w:t>
            </w:r>
          </w:p>
        </w:tc>
      </w:tr>
      <w:tr w14:paraId="3B58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48" w:type="dxa"/>
            <w:gridSpan w:val="2"/>
            <w:tcBorders>
              <w:top w:val="nil"/>
              <w:left w:val="nil"/>
              <w:bottom w:val="nil"/>
              <w:right w:val="nil"/>
            </w:tcBorders>
            <w:shd w:val="clear"/>
            <w:noWrap/>
            <w:vAlign w:val="bottom"/>
          </w:tcPr>
          <w:p w14:paraId="4723D49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部门：黄山市人大预算联网监督中心</w:t>
            </w:r>
          </w:p>
        </w:tc>
        <w:tc>
          <w:tcPr>
            <w:tcW w:w="990" w:type="dxa"/>
            <w:tcBorders>
              <w:top w:val="nil"/>
              <w:left w:val="nil"/>
              <w:bottom w:val="nil"/>
              <w:right w:val="nil"/>
            </w:tcBorders>
            <w:shd w:val="clear"/>
            <w:noWrap/>
            <w:vAlign w:val="center"/>
          </w:tcPr>
          <w:p w14:paraId="2DE9A00A">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noWrap/>
            <w:vAlign w:val="center"/>
          </w:tcPr>
          <w:p w14:paraId="137BC777">
            <w:pPr>
              <w:rPr>
                <w:rFonts w:hint="eastAsia" w:ascii="宋体" w:hAnsi="宋体" w:eastAsia="宋体" w:cs="宋体"/>
                <w:i w:val="0"/>
                <w:iCs w:val="0"/>
                <w:color w:val="000000"/>
                <w:sz w:val="22"/>
                <w:szCs w:val="22"/>
                <w:u w:val="none"/>
              </w:rPr>
            </w:pPr>
          </w:p>
        </w:tc>
        <w:tc>
          <w:tcPr>
            <w:tcW w:w="2340" w:type="dxa"/>
            <w:tcBorders>
              <w:top w:val="nil"/>
              <w:left w:val="nil"/>
              <w:bottom w:val="nil"/>
              <w:right w:val="nil"/>
            </w:tcBorders>
            <w:shd w:val="clear"/>
            <w:noWrap/>
            <w:vAlign w:val="center"/>
          </w:tcPr>
          <w:p w14:paraId="73765D86">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noWrap/>
            <w:vAlign w:val="center"/>
          </w:tcPr>
          <w:p w14:paraId="6CE52896">
            <w:pPr>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noWrap/>
            <w:vAlign w:val="center"/>
          </w:tcPr>
          <w:p w14:paraId="6378B3D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noWrap/>
            <w:vAlign w:val="center"/>
          </w:tcPr>
          <w:p w14:paraId="5267798E">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noWrap/>
            <w:vAlign w:val="bottom"/>
          </w:tcPr>
          <w:p w14:paraId="71399183">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金额单位：万元</w:t>
            </w:r>
          </w:p>
        </w:tc>
      </w:tr>
      <w:tr w14:paraId="4E06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38"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5EEE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9315"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11730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029F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7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CC7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9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A0B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9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F31F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30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F4C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3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776F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9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641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26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690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2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F93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1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B4D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283B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7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9AEEB7">
            <w:pPr>
              <w:jc w:val="center"/>
              <w:rPr>
                <w:rFonts w:hint="eastAsia" w:ascii="宋体" w:hAnsi="宋体" w:eastAsia="宋体" w:cs="宋体"/>
                <w:i w:val="0"/>
                <w:iCs w:val="0"/>
                <w:color w:val="000000"/>
                <w:sz w:val="22"/>
                <w:szCs w:val="22"/>
                <w:u w:val="none"/>
              </w:rPr>
            </w:pPr>
          </w:p>
        </w:tc>
        <w:tc>
          <w:tcPr>
            <w:tcW w:w="29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160EA9">
            <w:pPr>
              <w:jc w:val="center"/>
              <w:rPr>
                <w:rFonts w:hint="eastAsia" w:ascii="宋体" w:hAnsi="宋体" w:eastAsia="宋体" w:cs="宋体"/>
                <w:i w:val="0"/>
                <w:iCs w:val="0"/>
                <w:color w:val="000000"/>
                <w:sz w:val="22"/>
                <w:szCs w:val="22"/>
                <w:u w:val="none"/>
              </w:rPr>
            </w:pPr>
          </w:p>
        </w:tc>
        <w:tc>
          <w:tcPr>
            <w:tcW w:w="9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CA3CF8">
            <w:pPr>
              <w:jc w:val="center"/>
              <w:rPr>
                <w:rFonts w:hint="eastAsia" w:ascii="宋体" w:hAnsi="宋体" w:eastAsia="宋体" w:cs="宋体"/>
                <w:i w:val="0"/>
                <w:iCs w:val="0"/>
                <w:color w:val="000000"/>
                <w:sz w:val="22"/>
                <w:szCs w:val="22"/>
                <w:u w:val="none"/>
              </w:rPr>
            </w:pPr>
          </w:p>
        </w:tc>
        <w:tc>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6E038">
            <w:pPr>
              <w:jc w:val="center"/>
              <w:rPr>
                <w:rFonts w:hint="eastAsia" w:ascii="宋体" w:hAnsi="宋体" w:eastAsia="宋体" w:cs="宋体"/>
                <w:i w:val="0"/>
                <w:iCs w:val="0"/>
                <w:color w:val="000000"/>
                <w:sz w:val="22"/>
                <w:szCs w:val="22"/>
                <w:u w:val="none"/>
              </w:rPr>
            </w:pPr>
          </w:p>
        </w:tc>
        <w:tc>
          <w:tcPr>
            <w:tcW w:w="23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DDEB1B">
            <w:pPr>
              <w:jc w:val="center"/>
              <w:rPr>
                <w:rFonts w:hint="eastAsia" w:ascii="宋体" w:hAnsi="宋体" w:eastAsia="宋体" w:cs="宋体"/>
                <w:i w:val="0"/>
                <w:iCs w:val="0"/>
                <w:color w:val="000000"/>
                <w:sz w:val="22"/>
                <w:szCs w:val="22"/>
                <w:u w:val="none"/>
              </w:rPr>
            </w:pPr>
          </w:p>
        </w:tc>
        <w:tc>
          <w:tcPr>
            <w:tcW w:w="9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270A2C">
            <w:pPr>
              <w:jc w:val="center"/>
              <w:rPr>
                <w:rFonts w:hint="eastAsia" w:ascii="宋体" w:hAnsi="宋体" w:eastAsia="宋体" w:cs="宋体"/>
                <w:i w:val="0"/>
                <w:iCs w:val="0"/>
                <w:color w:val="000000"/>
                <w:sz w:val="22"/>
                <w:szCs w:val="22"/>
                <w:u w:val="none"/>
              </w:rPr>
            </w:pPr>
          </w:p>
        </w:tc>
        <w:tc>
          <w:tcPr>
            <w:tcW w:w="126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2ECA4">
            <w:pPr>
              <w:jc w:val="center"/>
              <w:rPr>
                <w:rFonts w:hint="eastAsia" w:ascii="宋体" w:hAnsi="宋体" w:eastAsia="宋体" w:cs="宋体"/>
                <w:i w:val="0"/>
                <w:iCs w:val="0"/>
                <w:color w:val="000000"/>
                <w:sz w:val="22"/>
                <w:szCs w:val="22"/>
                <w:u w:val="none"/>
              </w:rPr>
            </w:pPr>
          </w:p>
        </w:tc>
        <w:tc>
          <w:tcPr>
            <w:tcW w:w="22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BD903B">
            <w:pPr>
              <w:jc w:val="center"/>
              <w:rPr>
                <w:rFonts w:hint="eastAsia" w:ascii="宋体" w:hAnsi="宋体" w:eastAsia="宋体" w:cs="宋体"/>
                <w:i w:val="0"/>
                <w:iCs w:val="0"/>
                <w:color w:val="000000"/>
                <w:sz w:val="22"/>
                <w:szCs w:val="22"/>
                <w:u w:val="none"/>
              </w:rPr>
            </w:pPr>
          </w:p>
        </w:tc>
        <w:tc>
          <w:tcPr>
            <w:tcW w:w="11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F9CDC6">
            <w:pPr>
              <w:jc w:val="center"/>
              <w:rPr>
                <w:rFonts w:hint="eastAsia" w:ascii="宋体" w:hAnsi="宋体" w:eastAsia="宋体" w:cs="宋体"/>
                <w:i w:val="0"/>
                <w:iCs w:val="0"/>
                <w:color w:val="000000"/>
                <w:sz w:val="22"/>
                <w:szCs w:val="22"/>
                <w:u w:val="none"/>
              </w:rPr>
            </w:pPr>
          </w:p>
        </w:tc>
      </w:tr>
      <w:tr w14:paraId="18AC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A6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87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A2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53.80</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B1F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696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B2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w:t>
            </w: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01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30703</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E1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国内债务发行费用</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A8249A">
            <w:pPr>
              <w:jc w:val="right"/>
              <w:rPr>
                <w:rFonts w:hint="eastAsia" w:ascii="宋体" w:hAnsi="宋体" w:eastAsia="宋体" w:cs="宋体"/>
                <w:i w:val="0"/>
                <w:iCs w:val="0"/>
                <w:color w:val="000000"/>
                <w:sz w:val="22"/>
                <w:szCs w:val="22"/>
                <w:u w:val="none"/>
              </w:rPr>
            </w:pPr>
          </w:p>
        </w:tc>
      </w:tr>
      <w:tr w14:paraId="5210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3DD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B69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8A1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11.89</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3E7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0A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70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B25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30704</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9B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国外债务发行费用</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B9C0E">
            <w:pPr>
              <w:jc w:val="right"/>
              <w:rPr>
                <w:rFonts w:hint="eastAsia" w:ascii="宋体" w:hAnsi="宋体" w:eastAsia="宋体" w:cs="宋体"/>
                <w:i w:val="0"/>
                <w:iCs w:val="0"/>
                <w:color w:val="000000"/>
                <w:sz w:val="22"/>
                <w:szCs w:val="22"/>
                <w:u w:val="none"/>
              </w:rPr>
            </w:pPr>
          </w:p>
        </w:tc>
      </w:tr>
      <w:tr w14:paraId="39AD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F24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953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46F60">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0F5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DE2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BBBD9">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461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06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B9044">
            <w:pPr>
              <w:jc w:val="right"/>
              <w:rPr>
                <w:rFonts w:hint="eastAsia" w:ascii="宋体" w:hAnsi="宋体" w:eastAsia="宋体" w:cs="宋体"/>
                <w:i w:val="0"/>
                <w:iCs w:val="0"/>
                <w:color w:val="000000"/>
                <w:sz w:val="22"/>
                <w:szCs w:val="22"/>
                <w:u w:val="none"/>
              </w:rPr>
            </w:pPr>
          </w:p>
        </w:tc>
      </w:tr>
      <w:tr w14:paraId="3B50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285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DC3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2F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17.93</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768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13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D795E">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30F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3FD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7F804">
            <w:pPr>
              <w:jc w:val="right"/>
              <w:rPr>
                <w:rFonts w:hint="eastAsia" w:ascii="宋体" w:hAnsi="宋体" w:eastAsia="宋体" w:cs="宋体"/>
                <w:i w:val="0"/>
                <w:iCs w:val="0"/>
                <w:color w:val="000000"/>
                <w:sz w:val="22"/>
                <w:szCs w:val="22"/>
                <w:u w:val="none"/>
              </w:rPr>
            </w:pPr>
          </w:p>
        </w:tc>
      </w:tr>
      <w:tr w14:paraId="2B5B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4B1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2F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F7E83">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D94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B3F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D16B19">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4DB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8D1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1CA89">
            <w:pPr>
              <w:jc w:val="right"/>
              <w:rPr>
                <w:rFonts w:hint="eastAsia" w:ascii="宋体" w:hAnsi="宋体" w:eastAsia="宋体" w:cs="宋体"/>
                <w:i w:val="0"/>
                <w:iCs w:val="0"/>
                <w:color w:val="000000"/>
                <w:sz w:val="22"/>
                <w:szCs w:val="22"/>
                <w:u w:val="none"/>
              </w:rPr>
            </w:pPr>
          </w:p>
        </w:tc>
      </w:tr>
      <w:tr w14:paraId="7D12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87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EE4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D9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6.44</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A34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AB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2C6F36">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8C7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507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F1AB3">
            <w:pPr>
              <w:jc w:val="right"/>
              <w:rPr>
                <w:rFonts w:hint="eastAsia" w:ascii="宋体" w:hAnsi="宋体" w:eastAsia="宋体" w:cs="宋体"/>
                <w:i w:val="0"/>
                <w:iCs w:val="0"/>
                <w:color w:val="000000"/>
                <w:sz w:val="22"/>
                <w:szCs w:val="22"/>
                <w:u w:val="none"/>
              </w:rPr>
            </w:pPr>
          </w:p>
        </w:tc>
      </w:tr>
      <w:tr w14:paraId="2AC8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E29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29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7E4F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82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20A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BA4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1EC78">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D9F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A24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F13E7">
            <w:pPr>
              <w:jc w:val="right"/>
              <w:rPr>
                <w:rFonts w:hint="eastAsia" w:ascii="宋体" w:hAnsi="宋体" w:eastAsia="宋体" w:cs="宋体"/>
                <w:i w:val="0"/>
                <w:iCs w:val="0"/>
                <w:color w:val="000000"/>
                <w:sz w:val="22"/>
                <w:szCs w:val="22"/>
                <w:u w:val="none"/>
              </w:rPr>
            </w:pPr>
          </w:p>
        </w:tc>
      </w:tr>
      <w:tr w14:paraId="048D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4D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66B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06B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2.28</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C0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D0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D568A">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DF3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491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1B3E1B">
            <w:pPr>
              <w:jc w:val="right"/>
              <w:rPr>
                <w:rFonts w:hint="eastAsia" w:ascii="宋体" w:hAnsi="宋体" w:eastAsia="宋体" w:cs="宋体"/>
                <w:i w:val="0"/>
                <w:iCs w:val="0"/>
                <w:color w:val="000000"/>
                <w:sz w:val="22"/>
                <w:szCs w:val="22"/>
                <w:u w:val="none"/>
              </w:rPr>
            </w:pPr>
          </w:p>
        </w:tc>
      </w:tr>
      <w:tr w14:paraId="157D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E3E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D21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9A0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394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739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85FDC">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576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0EE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3148E">
            <w:pPr>
              <w:jc w:val="right"/>
              <w:rPr>
                <w:rFonts w:hint="eastAsia" w:ascii="宋体" w:hAnsi="宋体" w:eastAsia="宋体" w:cs="宋体"/>
                <w:i w:val="0"/>
                <w:iCs w:val="0"/>
                <w:color w:val="000000"/>
                <w:sz w:val="22"/>
                <w:szCs w:val="22"/>
                <w:u w:val="none"/>
              </w:rPr>
            </w:pPr>
          </w:p>
        </w:tc>
      </w:tr>
      <w:tr w14:paraId="78A6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BDA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1D1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340E1">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5D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C46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69357">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B4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ABA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2E8C3">
            <w:pPr>
              <w:jc w:val="right"/>
              <w:rPr>
                <w:rFonts w:hint="eastAsia" w:ascii="宋体" w:hAnsi="宋体" w:eastAsia="宋体" w:cs="宋体"/>
                <w:i w:val="0"/>
                <w:iCs w:val="0"/>
                <w:color w:val="000000"/>
                <w:sz w:val="22"/>
                <w:szCs w:val="22"/>
                <w:u w:val="none"/>
              </w:rPr>
            </w:pPr>
          </w:p>
        </w:tc>
      </w:tr>
      <w:tr w14:paraId="49AB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0DD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E19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70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0.88</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8D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29E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71352">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EEE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117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01FC2">
            <w:pPr>
              <w:jc w:val="right"/>
              <w:rPr>
                <w:rFonts w:hint="eastAsia" w:ascii="宋体" w:hAnsi="宋体" w:eastAsia="宋体" w:cs="宋体"/>
                <w:i w:val="0"/>
                <w:iCs w:val="0"/>
                <w:color w:val="000000"/>
                <w:sz w:val="22"/>
                <w:szCs w:val="22"/>
                <w:u w:val="none"/>
              </w:rPr>
            </w:pPr>
          </w:p>
        </w:tc>
      </w:tr>
      <w:tr w14:paraId="03EF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4EA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DC7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C6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4.39</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1F0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86B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0A0DE">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FF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C91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392FD">
            <w:pPr>
              <w:jc w:val="right"/>
              <w:rPr>
                <w:rFonts w:hint="eastAsia" w:ascii="宋体" w:hAnsi="宋体" w:eastAsia="宋体" w:cs="宋体"/>
                <w:i w:val="0"/>
                <w:iCs w:val="0"/>
                <w:color w:val="000000"/>
                <w:sz w:val="22"/>
                <w:szCs w:val="22"/>
                <w:u w:val="none"/>
              </w:rPr>
            </w:pPr>
          </w:p>
        </w:tc>
      </w:tr>
      <w:tr w14:paraId="46E6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71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27D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6ED74">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EE1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3D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EC33A">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DE2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04F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BCFE4">
            <w:pPr>
              <w:jc w:val="right"/>
              <w:rPr>
                <w:rFonts w:hint="eastAsia" w:ascii="宋体" w:hAnsi="宋体" w:eastAsia="宋体" w:cs="宋体"/>
                <w:i w:val="0"/>
                <w:iCs w:val="0"/>
                <w:color w:val="000000"/>
                <w:sz w:val="22"/>
                <w:szCs w:val="22"/>
                <w:u w:val="none"/>
              </w:rPr>
            </w:pPr>
          </w:p>
        </w:tc>
      </w:tr>
      <w:tr w14:paraId="29B1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39F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74B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AB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0.56</w:t>
            </w: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359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417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81172">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CB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A65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07F03B">
            <w:pPr>
              <w:jc w:val="right"/>
              <w:rPr>
                <w:rFonts w:hint="eastAsia" w:ascii="宋体" w:hAnsi="宋体" w:eastAsia="宋体" w:cs="宋体"/>
                <w:i w:val="0"/>
                <w:iCs w:val="0"/>
                <w:color w:val="000000"/>
                <w:sz w:val="22"/>
                <w:szCs w:val="22"/>
                <w:u w:val="none"/>
              </w:rPr>
            </w:pPr>
          </w:p>
        </w:tc>
      </w:tr>
      <w:tr w14:paraId="1108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4CA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364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63852D">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F12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4DF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0280A4">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265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8D1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5D0F9">
            <w:pPr>
              <w:jc w:val="right"/>
              <w:rPr>
                <w:rFonts w:hint="eastAsia" w:ascii="宋体" w:hAnsi="宋体" w:eastAsia="宋体" w:cs="宋体"/>
                <w:i w:val="0"/>
                <w:iCs w:val="0"/>
                <w:color w:val="000000"/>
                <w:sz w:val="22"/>
                <w:szCs w:val="22"/>
                <w:u w:val="none"/>
              </w:rPr>
            </w:pPr>
          </w:p>
        </w:tc>
      </w:tr>
      <w:tr w14:paraId="6AE9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A0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14D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C7EDD">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830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34A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E9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0.05</w:t>
            </w: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238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AE0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23A64">
            <w:pPr>
              <w:jc w:val="right"/>
              <w:rPr>
                <w:rFonts w:hint="eastAsia" w:ascii="宋体" w:hAnsi="宋体" w:eastAsia="宋体" w:cs="宋体"/>
                <w:i w:val="0"/>
                <w:iCs w:val="0"/>
                <w:color w:val="000000"/>
                <w:sz w:val="22"/>
                <w:szCs w:val="22"/>
                <w:u w:val="none"/>
              </w:rPr>
            </w:pPr>
          </w:p>
        </w:tc>
      </w:tr>
      <w:tr w14:paraId="59A6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31A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65E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7EEA4">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F8B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070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831BC4">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351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BF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47EC9">
            <w:pPr>
              <w:jc w:val="right"/>
              <w:rPr>
                <w:rFonts w:hint="eastAsia" w:ascii="宋体" w:hAnsi="宋体" w:eastAsia="宋体" w:cs="宋体"/>
                <w:i w:val="0"/>
                <w:iCs w:val="0"/>
                <w:color w:val="000000"/>
                <w:sz w:val="22"/>
                <w:szCs w:val="22"/>
                <w:u w:val="none"/>
              </w:rPr>
            </w:pPr>
          </w:p>
        </w:tc>
      </w:tr>
      <w:tr w14:paraId="03E0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3C1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5F5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C0FA6C">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C44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31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F6EB8">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D8B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5AF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94F8C">
            <w:pPr>
              <w:jc w:val="right"/>
              <w:rPr>
                <w:rFonts w:hint="eastAsia" w:ascii="宋体" w:hAnsi="宋体" w:eastAsia="宋体" w:cs="宋体"/>
                <w:i w:val="0"/>
                <w:iCs w:val="0"/>
                <w:color w:val="000000"/>
                <w:sz w:val="22"/>
                <w:szCs w:val="22"/>
                <w:u w:val="none"/>
              </w:rPr>
            </w:pPr>
          </w:p>
        </w:tc>
      </w:tr>
      <w:tr w14:paraId="3A76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E9E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F3B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FE2D3">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7B4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954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BCA80">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CD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879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90652">
            <w:pPr>
              <w:jc w:val="right"/>
              <w:rPr>
                <w:rFonts w:hint="eastAsia" w:ascii="宋体" w:hAnsi="宋体" w:eastAsia="宋体" w:cs="宋体"/>
                <w:i w:val="0"/>
                <w:iCs w:val="0"/>
                <w:color w:val="000000"/>
                <w:sz w:val="22"/>
                <w:szCs w:val="22"/>
                <w:u w:val="none"/>
              </w:rPr>
            </w:pPr>
          </w:p>
        </w:tc>
      </w:tr>
      <w:tr w14:paraId="08A0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BE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40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5B3B3F">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1AE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4A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4A346A">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72A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A66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对企业补助</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348B3">
            <w:pPr>
              <w:jc w:val="right"/>
              <w:rPr>
                <w:rFonts w:hint="eastAsia" w:ascii="宋体" w:hAnsi="宋体" w:eastAsia="宋体" w:cs="宋体"/>
                <w:i w:val="0"/>
                <w:iCs w:val="0"/>
                <w:color w:val="000000"/>
                <w:sz w:val="22"/>
                <w:szCs w:val="22"/>
                <w:u w:val="none"/>
              </w:rPr>
            </w:pPr>
          </w:p>
        </w:tc>
      </w:tr>
      <w:tr w14:paraId="1618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8A9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C96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88CAE">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A5A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B2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85529">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8F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31201</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226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资本金注入</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B0D2C">
            <w:pPr>
              <w:jc w:val="right"/>
              <w:rPr>
                <w:rFonts w:hint="eastAsia" w:ascii="宋体" w:hAnsi="宋体" w:eastAsia="宋体" w:cs="宋体"/>
                <w:i w:val="0"/>
                <w:iCs w:val="0"/>
                <w:color w:val="000000"/>
                <w:sz w:val="22"/>
                <w:szCs w:val="22"/>
                <w:u w:val="none"/>
              </w:rPr>
            </w:pPr>
          </w:p>
        </w:tc>
      </w:tr>
      <w:tr w14:paraId="47F4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721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A7B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D994E">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EA8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AF1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1C9A5">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DF9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31203</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2D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政府投资基金股权投资</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F1DFC">
            <w:pPr>
              <w:jc w:val="right"/>
              <w:rPr>
                <w:rFonts w:hint="eastAsia" w:ascii="宋体" w:hAnsi="宋体" w:eastAsia="宋体" w:cs="宋体"/>
                <w:i w:val="0"/>
                <w:iCs w:val="0"/>
                <w:color w:val="000000"/>
                <w:sz w:val="22"/>
                <w:szCs w:val="22"/>
                <w:u w:val="none"/>
              </w:rPr>
            </w:pPr>
          </w:p>
        </w:tc>
      </w:tr>
      <w:tr w14:paraId="2076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03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A2E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C70CD">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FA7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859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1F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0.27</w:t>
            </w: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F20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31204</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2F9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费用补贴</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1CE9F">
            <w:pPr>
              <w:jc w:val="right"/>
              <w:rPr>
                <w:rFonts w:hint="eastAsia" w:ascii="宋体" w:hAnsi="宋体" w:eastAsia="宋体" w:cs="宋体"/>
                <w:i w:val="0"/>
                <w:iCs w:val="0"/>
                <w:color w:val="000000"/>
                <w:sz w:val="22"/>
                <w:szCs w:val="22"/>
                <w:u w:val="none"/>
              </w:rPr>
            </w:pPr>
          </w:p>
        </w:tc>
      </w:tr>
      <w:tr w14:paraId="3349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BC3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37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C2758">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322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10E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3B2CA">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202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31205</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134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利息补贴</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6B884">
            <w:pPr>
              <w:jc w:val="right"/>
              <w:rPr>
                <w:rFonts w:hint="eastAsia" w:ascii="宋体" w:hAnsi="宋体" w:eastAsia="宋体" w:cs="宋体"/>
                <w:i w:val="0"/>
                <w:iCs w:val="0"/>
                <w:color w:val="000000"/>
                <w:sz w:val="22"/>
                <w:szCs w:val="22"/>
                <w:u w:val="none"/>
              </w:rPr>
            </w:pPr>
          </w:p>
        </w:tc>
      </w:tr>
      <w:tr w14:paraId="18D3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BCC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93F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A8B07">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17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99F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0C5DE">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569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31299 </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00B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其他对企业补助</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708E93">
            <w:pPr>
              <w:jc w:val="right"/>
              <w:rPr>
                <w:rFonts w:hint="eastAsia" w:ascii="宋体" w:hAnsi="宋体" w:eastAsia="宋体" w:cs="宋体"/>
                <w:i w:val="0"/>
                <w:iCs w:val="0"/>
                <w:color w:val="000000"/>
                <w:sz w:val="22"/>
                <w:szCs w:val="22"/>
                <w:u w:val="none"/>
              </w:rPr>
            </w:pPr>
          </w:p>
        </w:tc>
      </w:tr>
      <w:tr w14:paraId="0554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90D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992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91807">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A51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72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F907B">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F0E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775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479A6E">
            <w:pPr>
              <w:jc w:val="right"/>
              <w:rPr>
                <w:rFonts w:hint="eastAsia" w:ascii="宋体" w:hAnsi="宋体" w:eastAsia="宋体" w:cs="宋体"/>
                <w:i w:val="0"/>
                <w:iCs w:val="0"/>
                <w:color w:val="000000"/>
                <w:sz w:val="22"/>
                <w:szCs w:val="22"/>
                <w:u w:val="none"/>
              </w:rPr>
            </w:pPr>
          </w:p>
        </w:tc>
      </w:tr>
      <w:tr w14:paraId="451B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36D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B7D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2BD648">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DD4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5CF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FEF353">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EAB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14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47DDF">
            <w:pPr>
              <w:jc w:val="right"/>
              <w:rPr>
                <w:rFonts w:hint="eastAsia" w:ascii="宋体" w:hAnsi="宋体" w:eastAsia="宋体" w:cs="宋体"/>
                <w:i w:val="0"/>
                <w:iCs w:val="0"/>
                <w:color w:val="000000"/>
                <w:sz w:val="22"/>
                <w:szCs w:val="22"/>
                <w:u w:val="none"/>
              </w:rPr>
            </w:pPr>
          </w:p>
        </w:tc>
      </w:tr>
      <w:tr w14:paraId="0CA6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904A7">
            <w:pPr>
              <w:jc w:val="left"/>
              <w:rPr>
                <w:rFonts w:hint="eastAsia" w:ascii="宋体" w:hAnsi="宋体" w:eastAsia="宋体" w:cs="宋体"/>
                <w:i w:val="0"/>
                <w:iCs w:val="0"/>
                <w:color w:val="000000"/>
                <w:sz w:val="22"/>
                <w:szCs w:val="22"/>
                <w:u w:val="none"/>
              </w:rPr>
            </w:pP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E4925">
            <w:pPr>
              <w:jc w:val="left"/>
              <w:rPr>
                <w:rFonts w:hint="eastAsia" w:ascii="宋体" w:hAnsi="宋体" w:eastAsia="宋体" w:cs="宋体"/>
                <w:i w:val="0"/>
                <w:iCs w:val="0"/>
                <w:color w:val="000000"/>
                <w:sz w:val="22"/>
                <w:szCs w:val="22"/>
                <w:u w:val="none"/>
              </w:rPr>
            </w:pP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4D230">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548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511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A1D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0.44</w:t>
            </w: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A2A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22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C050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803BF">
            <w:pPr>
              <w:jc w:val="right"/>
              <w:rPr>
                <w:rFonts w:hint="eastAsia" w:ascii="宋体" w:hAnsi="宋体" w:eastAsia="宋体" w:cs="宋体"/>
                <w:i w:val="0"/>
                <w:iCs w:val="0"/>
                <w:color w:val="000000"/>
                <w:sz w:val="22"/>
                <w:szCs w:val="22"/>
                <w:u w:val="none"/>
              </w:rPr>
            </w:pPr>
          </w:p>
        </w:tc>
      </w:tr>
      <w:tr w14:paraId="2B31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893D4">
            <w:pPr>
              <w:jc w:val="left"/>
              <w:rPr>
                <w:rFonts w:hint="eastAsia" w:ascii="宋体" w:hAnsi="宋体" w:eastAsia="宋体" w:cs="宋体"/>
                <w:i w:val="0"/>
                <w:iCs w:val="0"/>
                <w:color w:val="000000"/>
                <w:sz w:val="22"/>
                <w:szCs w:val="22"/>
                <w:u w:val="none"/>
              </w:rPr>
            </w:pP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F04F83">
            <w:pPr>
              <w:jc w:val="left"/>
              <w:rPr>
                <w:rFonts w:hint="eastAsia" w:ascii="宋体" w:hAnsi="宋体" w:eastAsia="宋体" w:cs="宋体"/>
                <w:i w:val="0"/>
                <w:iCs w:val="0"/>
                <w:color w:val="000000"/>
                <w:sz w:val="22"/>
                <w:szCs w:val="22"/>
                <w:u w:val="none"/>
              </w:rPr>
            </w:pP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31125E">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FAB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C4A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2D4C2">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B7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51A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FD681">
            <w:pPr>
              <w:jc w:val="right"/>
              <w:rPr>
                <w:rFonts w:hint="eastAsia" w:ascii="宋体" w:hAnsi="宋体" w:eastAsia="宋体" w:cs="宋体"/>
                <w:i w:val="0"/>
                <w:iCs w:val="0"/>
                <w:color w:val="000000"/>
                <w:sz w:val="22"/>
                <w:szCs w:val="22"/>
                <w:u w:val="none"/>
              </w:rPr>
            </w:pPr>
          </w:p>
        </w:tc>
      </w:tr>
      <w:tr w14:paraId="4470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976AF">
            <w:pPr>
              <w:jc w:val="left"/>
              <w:rPr>
                <w:rFonts w:hint="eastAsia" w:ascii="宋体" w:hAnsi="宋体" w:eastAsia="宋体" w:cs="宋体"/>
                <w:i w:val="0"/>
                <w:iCs w:val="0"/>
                <w:color w:val="000000"/>
                <w:sz w:val="22"/>
                <w:szCs w:val="22"/>
                <w:u w:val="none"/>
              </w:rPr>
            </w:pP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621D7A">
            <w:pPr>
              <w:jc w:val="left"/>
              <w:rPr>
                <w:rFonts w:hint="eastAsia" w:ascii="宋体" w:hAnsi="宋体" w:eastAsia="宋体" w:cs="宋体"/>
                <w:i w:val="0"/>
                <w:iCs w:val="0"/>
                <w:color w:val="000000"/>
                <w:sz w:val="22"/>
                <w:szCs w:val="22"/>
                <w:u w:val="none"/>
              </w:rPr>
            </w:pP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C731E">
            <w:pPr>
              <w:jc w:val="right"/>
              <w:rPr>
                <w:rFonts w:hint="eastAsia" w:ascii="宋体" w:hAnsi="宋体" w:eastAsia="宋体" w:cs="宋体"/>
                <w:i w:val="0"/>
                <w:iCs w:val="0"/>
                <w:color w:val="000000"/>
                <w:sz w:val="22"/>
                <w:szCs w:val="22"/>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AED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E12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30D2E">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5BC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0B3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84181">
            <w:pPr>
              <w:jc w:val="right"/>
              <w:rPr>
                <w:rFonts w:hint="eastAsia" w:ascii="宋体" w:hAnsi="宋体" w:eastAsia="宋体" w:cs="宋体"/>
                <w:i w:val="0"/>
                <w:iCs w:val="0"/>
                <w:color w:val="000000"/>
                <w:sz w:val="22"/>
                <w:szCs w:val="22"/>
                <w:u w:val="none"/>
              </w:rPr>
            </w:pPr>
          </w:p>
        </w:tc>
      </w:tr>
      <w:tr w14:paraId="3206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18A7B">
            <w:pPr>
              <w:jc w:val="left"/>
              <w:rPr>
                <w:rFonts w:hint="eastAsia" w:ascii="宋体" w:hAnsi="宋体" w:eastAsia="宋体" w:cs="宋体"/>
                <w:i w:val="0"/>
                <w:iCs w:val="0"/>
                <w:color w:val="000000"/>
                <w:sz w:val="20"/>
                <w:szCs w:val="20"/>
                <w:u w:val="none"/>
              </w:rPr>
            </w:pPr>
          </w:p>
        </w:tc>
        <w:tc>
          <w:tcPr>
            <w:tcW w:w="29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0CE301">
            <w:pPr>
              <w:jc w:val="left"/>
              <w:rPr>
                <w:rFonts w:hint="eastAsia" w:ascii="宋体" w:hAnsi="宋体" w:eastAsia="宋体" w:cs="宋体"/>
                <w:i w:val="0"/>
                <w:iCs w:val="0"/>
                <w:color w:val="000000"/>
                <w:sz w:val="20"/>
                <w:szCs w:val="20"/>
                <w:u w:val="none"/>
              </w:rPr>
            </w:pP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925D9">
            <w:pPr>
              <w:jc w:val="right"/>
              <w:rPr>
                <w:rFonts w:hint="eastAsia" w:ascii="宋体" w:hAnsi="宋体" w:eastAsia="宋体" w:cs="宋体"/>
                <w:i w:val="0"/>
                <w:iCs w:val="0"/>
                <w:color w:val="000000"/>
                <w:sz w:val="20"/>
                <w:szCs w:val="20"/>
                <w:u w:val="none"/>
              </w:rPr>
            </w:pPr>
          </w:p>
        </w:tc>
        <w:tc>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A8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23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F0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68A99">
            <w:pPr>
              <w:jc w:val="right"/>
              <w:rPr>
                <w:rFonts w:hint="eastAsia" w:ascii="宋体" w:hAnsi="宋体" w:eastAsia="宋体" w:cs="宋体"/>
                <w:i w:val="0"/>
                <w:iCs w:val="0"/>
                <w:color w:val="000000"/>
                <w:sz w:val="22"/>
                <w:szCs w:val="22"/>
                <w:u w:val="none"/>
              </w:rPr>
            </w:pPr>
          </w:p>
        </w:tc>
        <w:tc>
          <w:tcPr>
            <w:tcW w:w="12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D67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307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665230">
            <w:pPr>
              <w:jc w:val="right"/>
              <w:rPr>
                <w:rFonts w:hint="eastAsia" w:ascii="宋体" w:hAnsi="宋体" w:eastAsia="宋体" w:cs="宋体"/>
                <w:i w:val="0"/>
                <w:iCs w:val="0"/>
                <w:color w:val="000000"/>
                <w:sz w:val="22"/>
                <w:szCs w:val="22"/>
                <w:u w:val="none"/>
              </w:rPr>
            </w:pPr>
          </w:p>
        </w:tc>
      </w:tr>
      <w:tr w14:paraId="302E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48"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7E7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9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A2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53.80</w:t>
            </w:r>
          </w:p>
        </w:tc>
        <w:tc>
          <w:tcPr>
            <w:tcW w:w="813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FE1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AA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w:t>
            </w:r>
          </w:p>
        </w:tc>
      </w:tr>
    </w:tbl>
    <w:p w14:paraId="5E3B71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注：本表反映单位本年度一般公共预算财政拨款基本支出明细情况。</w:t>
      </w:r>
    </w:p>
    <w:tbl>
      <w:tblPr>
        <w:tblW w:w="145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40"/>
        <w:gridCol w:w="720"/>
        <w:gridCol w:w="581"/>
        <w:gridCol w:w="2281"/>
        <w:gridCol w:w="639"/>
        <w:gridCol w:w="755"/>
        <w:gridCol w:w="697"/>
        <w:gridCol w:w="709"/>
        <w:gridCol w:w="848"/>
        <w:gridCol w:w="744"/>
        <w:gridCol w:w="592"/>
        <w:gridCol w:w="767"/>
        <w:gridCol w:w="651"/>
        <w:gridCol w:w="895"/>
        <w:gridCol w:w="697"/>
        <w:gridCol w:w="790"/>
        <w:gridCol w:w="1242"/>
      </w:tblGrid>
      <w:tr w14:paraId="68FB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5" w:hRule="atLeast"/>
        </w:trPr>
        <w:tc>
          <w:tcPr>
            <w:tcW w:w="940" w:type="dxa"/>
            <w:tcBorders>
              <w:top w:val="nil"/>
              <w:left w:val="nil"/>
              <w:bottom w:val="nil"/>
              <w:right w:val="nil"/>
            </w:tcBorders>
            <w:shd w:val="clear"/>
            <w:noWrap/>
            <w:vAlign w:val="center"/>
          </w:tcPr>
          <w:p w14:paraId="4CBCE13C">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noWrap/>
            <w:vAlign w:val="center"/>
          </w:tcPr>
          <w:p w14:paraId="3DAF956C">
            <w:pPr>
              <w:rPr>
                <w:rFonts w:hint="eastAsia" w:ascii="宋体" w:hAnsi="宋体" w:eastAsia="宋体" w:cs="宋体"/>
                <w:i w:val="0"/>
                <w:iCs w:val="0"/>
                <w:color w:val="000000"/>
                <w:sz w:val="22"/>
                <w:szCs w:val="22"/>
                <w:u w:val="none"/>
              </w:rPr>
            </w:pPr>
          </w:p>
        </w:tc>
        <w:tc>
          <w:tcPr>
            <w:tcW w:w="12888" w:type="dxa"/>
            <w:gridSpan w:val="15"/>
            <w:tcBorders>
              <w:top w:val="nil"/>
              <w:left w:val="nil"/>
              <w:bottom w:val="nil"/>
              <w:right w:val="nil"/>
            </w:tcBorders>
            <w:shd w:val="clear"/>
            <w:noWrap/>
            <w:vAlign w:val="center"/>
          </w:tcPr>
          <w:p w14:paraId="298315F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政府性基金预算财政拨款收入支出决算表</w:t>
            </w:r>
          </w:p>
        </w:tc>
      </w:tr>
      <w:tr w14:paraId="487F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0" w:type="dxa"/>
            <w:tcBorders>
              <w:top w:val="nil"/>
              <w:left w:val="nil"/>
              <w:bottom w:val="nil"/>
              <w:right w:val="nil"/>
            </w:tcBorders>
            <w:shd w:val="clear"/>
            <w:noWrap/>
            <w:vAlign w:val="center"/>
          </w:tcPr>
          <w:p w14:paraId="1171235A">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noWrap/>
            <w:vAlign w:val="center"/>
          </w:tcPr>
          <w:p w14:paraId="29D04954">
            <w:pPr>
              <w:rPr>
                <w:rFonts w:hint="eastAsia" w:ascii="宋体" w:hAnsi="宋体" w:eastAsia="宋体" w:cs="宋体"/>
                <w:i w:val="0"/>
                <w:iCs w:val="0"/>
                <w:color w:val="000000"/>
                <w:sz w:val="22"/>
                <w:szCs w:val="22"/>
                <w:u w:val="none"/>
              </w:rPr>
            </w:pPr>
          </w:p>
        </w:tc>
        <w:tc>
          <w:tcPr>
            <w:tcW w:w="581" w:type="dxa"/>
            <w:tcBorders>
              <w:top w:val="nil"/>
              <w:left w:val="nil"/>
              <w:bottom w:val="nil"/>
              <w:right w:val="nil"/>
            </w:tcBorders>
            <w:shd w:val="clear"/>
            <w:noWrap/>
            <w:vAlign w:val="center"/>
          </w:tcPr>
          <w:p w14:paraId="03AE45E8">
            <w:pPr>
              <w:rPr>
                <w:rFonts w:hint="eastAsia" w:ascii="宋体" w:hAnsi="宋体" w:eastAsia="宋体" w:cs="宋体"/>
                <w:i w:val="0"/>
                <w:iCs w:val="0"/>
                <w:color w:val="000000"/>
                <w:sz w:val="22"/>
                <w:szCs w:val="22"/>
                <w:u w:val="none"/>
              </w:rPr>
            </w:pPr>
          </w:p>
        </w:tc>
        <w:tc>
          <w:tcPr>
            <w:tcW w:w="2281" w:type="dxa"/>
            <w:tcBorders>
              <w:top w:val="nil"/>
              <w:left w:val="nil"/>
              <w:bottom w:val="nil"/>
              <w:right w:val="nil"/>
            </w:tcBorders>
            <w:shd w:val="clear"/>
            <w:noWrap/>
            <w:vAlign w:val="center"/>
          </w:tcPr>
          <w:p w14:paraId="407EAE75">
            <w:pPr>
              <w:rPr>
                <w:rFonts w:hint="eastAsia" w:ascii="宋体" w:hAnsi="宋体" w:eastAsia="宋体" w:cs="宋体"/>
                <w:i w:val="0"/>
                <w:iCs w:val="0"/>
                <w:color w:val="000000"/>
                <w:sz w:val="22"/>
                <w:szCs w:val="22"/>
                <w:u w:val="none"/>
              </w:rPr>
            </w:pPr>
          </w:p>
        </w:tc>
        <w:tc>
          <w:tcPr>
            <w:tcW w:w="639" w:type="dxa"/>
            <w:tcBorders>
              <w:top w:val="nil"/>
              <w:left w:val="nil"/>
              <w:bottom w:val="nil"/>
              <w:right w:val="nil"/>
            </w:tcBorders>
            <w:shd w:val="clear"/>
            <w:noWrap/>
            <w:vAlign w:val="center"/>
          </w:tcPr>
          <w:p w14:paraId="58E3EDDC">
            <w:pPr>
              <w:rPr>
                <w:rFonts w:hint="eastAsia" w:ascii="宋体" w:hAnsi="宋体" w:eastAsia="宋体" w:cs="宋体"/>
                <w:i w:val="0"/>
                <w:iCs w:val="0"/>
                <w:color w:val="000000"/>
                <w:sz w:val="22"/>
                <w:szCs w:val="22"/>
                <w:u w:val="none"/>
              </w:rPr>
            </w:pPr>
          </w:p>
        </w:tc>
        <w:tc>
          <w:tcPr>
            <w:tcW w:w="755" w:type="dxa"/>
            <w:tcBorders>
              <w:top w:val="nil"/>
              <w:left w:val="nil"/>
              <w:bottom w:val="nil"/>
              <w:right w:val="nil"/>
            </w:tcBorders>
            <w:shd w:val="clear"/>
            <w:noWrap/>
            <w:vAlign w:val="center"/>
          </w:tcPr>
          <w:p w14:paraId="4CEEC3FE">
            <w:pPr>
              <w:rPr>
                <w:rFonts w:hint="eastAsia" w:ascii="宋体" w:hAnsi="宋体" w:eastAsia="宋体" w:cs="宋体"/>
                <w:i w:val="0"/>
                <w:iCs w:val="0"/>
                <w:color w:val="000000"/>
                <w:sz w:val="22"/>
                <w:szCs w:val="22"/>
                <w:u w:val="none"/>
              </w:rPr>
            </w:pPr>
          </w:p>
        </w:tc>
        <w:tc>
          <w:tcPr>
            <w:tcW w:w="697" w:type="dxa"/>
            <w:tcBorders>
              <w:top w:val="nil"/>
              <w:left w:val="nil"/>
              <w:bottom w:val="nil"/>
              <w:right w:val="nil"/>
            </w:tcBorders>
            <w:shd w:val="clear"/>
            <w:noWrap/>
            <w:vAlign w:val="center"/>
          </w:tcPr>
          <w:p w14:paraId="02B9DE00">
            <w:pPr>
              <w:rPr>
                <w:rFonts w:hint="eastAsia" w:ascii="宋体" w:hAnsi="宋体" w:eastAsia="宋体" w:cs="宋体"/>
                <w:i w:val="0"/>
                <w:iCs w:val="0"/>
                <w:color w:val="000000"/>
                <w:sz w:val="22"/>
                <w:szCs w:val="22"/>
                <w:u w:val="none"/>
              </w:rPr>
            </w:pPr>
          </w:p>
        </w:tc>
        <w:tc>
          <w:tcPr>
            <w:tcW w:w="709" w:type="dxa"/>
            <w:tcBorders>
              <w:top w:val="nil"/>
              <w:left w:val="nil"/>
              <w:bottom w:val="nil"/>
              <w:right w:val="nil"/>
            </w:tcBorders>
            <w:shd w:val="clear"/>
            <w:noWrap/>
            <w:vAlign w:val="center"/>
          </w:tcPr>
          <w:p w14:paraId="03E0FB81">
            <w:pPr>
              <w:rPr>
                <w:rFonts w:hint="eastAsia" w:ascii="宋体" w:hAnsi="宋体" w:eastAsia="宋体" w:cs="宋体"/>
                <w:i w:val="0"/>
                <w:iCs w:val="0"/>
                <w:color w:val="000000"/>
                <w:sz w:val="22"/>
                <w:szCs w:val="22"/>
                <w:u w:val="none"/>
              </w:rPr>
            </w:pPr>
          </w:p>
        </w:tc>
        <w:tc>
          <w:tcPr>
            <w:tcW w:w="848" w:type="dxa"/>
            <w:tcBorders>
              <w:top w:val="nil"/>
              <w:left w:val="nil"/>
              <w:bottom w:val="nil"/>
              <w:right w:val="nil"/>
            </w:tcBorders>
            <w:shd w:val="clear"/>
            <w:noWrap/>
            <w:vAlign w:val="center"/>
          </w:tcPr>
          <w:p w14:paraId="5397E62C">
            <w:pPr>
              <w:rPr>
                <w:rFonts w:hint="eastAsia" w:ascii="宋体" w:hAnsi="宋体" w:eastAsia="宋体" w:cs="宋体"/>
                <w:i w:val="0"/>
                <w:iCs w:val="0"/>
                <w:color w:val="000000"/>
                <w:sz w:val="22"/>
                <w:szCs w:val="22"/>
                <w:u w:val="none"/>
              </w:rPr>
            </w:pPr>
          </w:p>
        </w:tc>
        <w:tc>
          <w:tcPr>
            <w:tcW w:w="744" w:type="dxa"/>
            <w:tcBorders>
              <w:top w:val="nil"/>
              <w:left w:val="nil"/>
              <w:bottom w:val="nil"/>
              <w:right w:val="nil"/>
            </w:tcBorders>
            <w:shd w:val="clear"/>
            <w:noWrap/>
            <w:vAlign w:val="center"/>
          </w:tcPr>
          <w:p w14:paraId="0FF78AEE">
            <w:pPr>
              <w:rPr>
                <w:rFonts w:hint="eastAsia" w:ascii="宋体" w:hAnsi="宋体" w:eastAsia="宋体" w:cs="宋体"/>
                <w:i w:val="0"/>
                <w:iCs w:val="0"/>
                <w:color w:val="000000"/>
                <w:sz w:val="22"/>
                <w:szCs w:val="22"/>
                <w:u w:val="none"/>
              </w:rPr>
            </w:pPr>
          </w:p>
        </w:tc>
        <w:tc>
          <w:tcPr>
            <w:tcW w:w="592" w:type="dxa"/>
            <w:tcBorders>
              <w:top w:val="nil"/>
              <w:left w:val="nil"/>
              <w:bottom w:val="nil"/>
              <w:right w:val="nil"/>
            </w:tcBorders>
            <w:shd w:val="clear"/>
            <w:noWrap/>
            <w:vAlign w:val="center"/>
          </w:tcPr>
          <w:p w14:paraId="2C371AFF">
            <w:pPr>
              <w:rPr>
                <w:rFonts w:hint="eastAsia" w:ascii="宋体" w:hAnsi="宋体" w:eastAsia="宋体" w:cs="宋体"/>
                <w:i w:val="0"/>
                <w:iCs w:val="0"/>
                <w:color w:val="000000"/>
                <w:sz w:val="22"/>
                <w:szCs w:val="22"/>
                <w:u w:val="none"/>
              </w:rPr>
            </w:pPr>
          </w:p>
        </w:tc>
        <w:tc>
          <w:tcPr>
            <w:tcW w:w="767" w:type="dxa"/>
            <w:tcBorders>
              <w:top w:val="nil"/>
              <w:left w:val="nil"/>
              <w:bottom w:val="nil"/>
              <w:right w:val="nil"/>
            </w:tcBorders>
            <w:shd w:val="clear"/>
            <w:noWrap/>
            <w:vAlign w:val="center"/>
          </w:tcPr>
          <w:p w14:paraId="46D0A400">
            <w:pPr>
              <w:rPr>
                <w:rFonts w:hint="eastAsia" w:ascii="宋体" w:hAnsi="宋体" w:eastAsia="宋体" w:cs="宋体"/>
                <w:i w:val="0"/>
                <w:iCs w:val="0"/>
                <w:color w:val="000000"/>
                <w:sz w:val="22"/>
                <w:szCs w:val="22"/>
                <w:u w:val="none"/>
              </w:rPr>
            </w:pPr>
          </w:p>
        </w:tc>
        <w:tc>
          <w:tcPr>
            <w:tcW w:w="651" w:type="dxa"/>
            <w:tcBorders>
              <w:top w:val="nil"/>
              <w:left w:val="nil"/>
              <w:bottom w:val="nil"/>
              <w:right w:val="nil"/>
            </w:tcBorders>
            <w:shd w:val="clear"/>
            <w:noWrap/>
            <w:vAlign w:val="center"/>
          </w:tcPr>
          <w:p w14:paraId="299EC9FE">
            <w:pPr>
              <w:rPr>
                <w:rFonts w:hint="eastAsia" w:ascii="宋体" w:hAnsi="宋体" w:eastAsia="宋体" w:cs="宋体"/>
                <w:i w:val="0"/>
                <w:iCs w:val="0"/>
                <w:color w:val="000000"/>
                <w:sz w:val="22"/>
                <w:szCs w:val="22"/>
                <w:u w:val="none"/>
              </w:rPr>
            </w:pPr>
          </w:p>
        </w:tc>
        <w:tc>
          <w:tcPr>
            <w:tcW w:w="895" w:type="dxa"/>
            <w:tcBorders>
              <w:top w:val="nil"/>
              <w:left w:val="nil"/>
              <w:bottom w:val="nil"/>
              <w:right w:val="nil"/>
            </w:tcBorders>
            <w:shd w:val="clear"/>
            <w:noWrap/>
            <w:vAlign w:val="center"/>
          </w:tcPr>
          <w:p w14:paraId="6C0D7558">
            <w:pPr>
              <w:rPr>
                <w:rFonts w:hint="eastAsia" w:ascii="宋体" w:hAnsi="宋体" w:eastAsia="宋体" w:cs="宋体"/>
                <w:i w:val="0"/>
                <w:iCs w:val="0"/>
                <w:color w:val="000000"/>
                <w:sz w:val="22"/>
                <w:szCs w:val="22"/>
                <w:u w:val="none"/>
              </w:rPr>
            </w:pPr>
          </w:p>
        </w:tc>
        <w:tc>
          <w:tcPr>
            <w:tcW w:w="697" w:type="dxa"/>
            <w:tcBorders>
              <w:top w:val="nil"/>
              <w:left w:val="nil"/>
              <w:bottom w:val="nil"/>
              <w:right w:val="nil"/>
            </w:tcBorders>
            <w:shd w:val="clear"/>
            <w:noWrap/>
            <w:vAlign w:val="center"/>
          </w:tcPr>
          <w:p w14:paraId="26B8F4D8">
            <w:pPr>
              <w:rPr>
                <w:rFonts w:hint="eastAsia" w:ascii="宋体" w:hAnsi="宋体" w:eastAsia="宋体" w:cs="宋体"/>
                <w:i w:val="0"/>
                <w:iCs w:val="0"/>
                <w:color w:val="000000"/>
                <w:sz w:val="22"/>
                <w:szCs w:val="22"/>
                <w:u w:val="none"/>
              </w:rPr>
            </w:pPr>
          </w:p>
        </w:tc>
        <w:tc>
          <w:tcPr>
            <w:tcW w:w="790" w:type="dxa"/>
            <w:tcBorders>
              <w:top w:val="nil"/>
              <w:left w:val="nil"/>
              <w:bottom w:val="nil"/>
              <w:right w:val="nil"/>
            </w:tcBorders>
            <w:shd w:val="clear"/>
            <w:noWrap/>
            <w:vAlign w:val="center"/>
          </w:tcPr>
          <w:p w14:paraId="0CA12A6C">
            <w:pPr>
              <w:rPr>
                <w:rFonts w:hint="eastAsia" w:ascii="宋体" w:hAnsi="宋体" w:eastAsia="宋体" w:cs="宋体"/>
                <w:i w:val="0"/>
                <w:iCs w:val="0"/>
                <w:color w:val="000000"/>
                <w:sz w:val="22"/>
                <w:szCs w:val="22"/>
                <w:u w:val="none"/>
              </w:rPr>
            </w:pPr>
          </w:p>
        </w:tc>
        <w:tc>
          <w:tcPr>
            <w:tcW w:w="1242" w:type="dxa"/>
            <w:tcBorders>
              <w:top w:val="nil"/>
              <w:left w:val="nil"/>
              <w:bottom w:val="nil"/>
              <w:right w:val="nil"/>
            </w:tcBorders>
            <w:shd w:val="clear"/>
            <w:noWrap/>
            <w:vAlign w:val="bottom"/>
          </w:tcPr>
          <w:p w14:paraId="19E09CDA">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公开07表</w:t>
            </w:r>
          </w:p>
        </w:tc>
      </w:tr>
      <w:tr w14:paraId="1EB2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613" w:type="dxa"/>
            <w:gridSpan w:val="7"/>
            <w:tcBorders>
              <w:top w:val="nil"/>
              <w:left w:val="nil"/>
              <w:bottom w:val="nil"/>
              <w:right w:val="nil"/>
            </w:tcBorders>
            <w:shd w:val="clear"/>
            <w:noWrap/>
            <w:vAlign w:val="bottom"/>
          </w:tcPr>
          <w:p w14:paraId="3CF781F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部门：黄山市人大预算联网监督中心</w:t>
            </w:r>
          </w:p>
        </w:tc>
        <w:tc>
          <w:tcPr>
            <w:tcW w:w="709" w:type="dxa"/>
            <w:tcBorders>
              <w:top w:val="nil"/>
              <w:left w:val="nil"/>
              <w:bottom w:val="nil"/>
              <w:right w:val="nil"/>
            </w:tcBorders>
            <w:shd w:val="clear"/>
            <w:noWrap/>
            <w:vAlign w:val="center"/>
          </w:tcPr>
          <w:p w14:paraId="0835710C">
            <w:pPr>
              <w:rPr>
                <w:rFonts w:hint="eastAsia" w:ascii="宋体" w:hAnsi="宋体" w:eastAsia="宋体" w:cs="宋体"/>
                <w:i w:val="0"/>
                <w:iCs w:val="0"/>
                <w:color w:val="000000"/>
                <w:sz w:val="22"/>
                <w:szCs w:val="22"/>
                <w:u w:val="none"/>
              </w:rPr>
            </w:pPr>
          </w:p>
        </w:tc>
        <w:tc>
          <w:tcPr>
            <w:tcW w:w="848" w:type="dxa"/>
            <w:tcBorders>
              <w:top w:val="nil"/>
              <w:left w:val="nil"/>
              <w:bottom w:val="nil"/>
              <w:right w:val="nil"/>
            </w:tcBorders>
            <w:shd w:val="clear"/>
            <w:noWrap/>
            <w:vAlign w:val="center"/>
          </w:tcPr>
          <w:p w14:paraId="3C1FF15E">
            <w:pPr>
              <w:rPr>
                <w:rFonts w:hint="eastAsia" w:ascii="宋体" w:hAnsi="宋体" w:eastAsia="宋体" w:cs="宋体"/>
                <w:i w:val="0"/>
                <w:iCs w:val="0"/>
                <w:color w:val="000000"/>
                <w:sz w:val="22"/>
                <w:szCs w:val="22"/>
                <w:u w:val="none"/>
              </w:rPr>
            </w:pPr>
          </w:p>
        </w:tc>
        <w:tc>
          <w:tcPr>
            <w:tcW w:w="744" w:type="dxa"/>
            <w:tcBorders>
              <w:top w:val="nil"/>
              <w:left w:val="nil"/>
              <w:bottom w:val="nil"/>
              <w:right w:val="nil"/>
            </w:tcBorders>
            <w:shd w:val="clear"/>
            <w:noWrap/>
            <w:vAlign w:val="center"/>
          </w:tcPr>
          <w:p w14:paraId="2A707FA3">
            <w:pPr>
              <w:rPr>
                <w:rFonts w:hint="eastAsia" w:ascii="宋体" w:hAnsi="宋体" w:eastAsia="宋体" w:cs="宋体"/>
                <w:i w:val="0"/>
                <w:iCs w:val="0"/>
                <w:color w:val="000000"/>
                <w:sz w:val="22"/>
                <w:szCs w:val="22"/>
                <w:u w:val="none"/>
              </w:rPr>
            </w:pPr>
          </w:p>
        </w:tc>
        <w:tc>
          <w:tcPr>
            <w:tcW w:w="592" w:type="dxa"/>
            <w:tcBorders>
              <w:top w:val="nil"/>
              <w:left w:val="nil"/>
              <w:bottom w:val="nil"/>
              <w:right w:val="nil"/>
            </w:tcBorders>
            <w:shd w:val="clear"/>
            <w:noWrap/>
            <w:vAlign w:val="center"/>
          </w:tcPr>
          <w:p w14:paraId="16716AE8">
            <w:pPr>
              <w:rPr>
                <w:rFonts w:hint="eastAsia" w:ascii="宋体" w:hAnsi="宋体" w:eastAsia="宋体" w:cs="宋体"/>
                <w:i w:val="0"/>
                <w:iCs w:val="0"/>
                <w:color w:val="000000"/>
                <w:sz w:val="22"/>
                <w:szCs w:val="22"/>
                <w:u w:val="none"/>
              </w:rPr>
            </w:pPr>
          </w:p>
        </w:tc>
        <w:tc>
          <w:tcPr>
            <w:tcW w:w="767" w:type="dxa"/>
            <w:tcBorders>
              <w:top w:val="nil"/>
              <w:left w:val="nil"/>
              <w:bottom w:val="nil"/>
              <w:right w:val="nil"/>
            </w:tcBorders>
            <w:shd w:val="clear"/>
            <w:noWrap/>
            <w:vAlign w:val="center"/>
          </w:tcPr>
          <w:p w14:paraId="2F97B3B3">
            <w:pPr>
              <w:rPr>
                <w:rFonts w:hint="eastAsia" w:ascii="宋体" w:hAnsi="宋体" w:eastAsia="宋体" w:cs="宋体"/>
                <w:i w:val="0"/>
                <w:iCs w:val="0"/>
                <w:color w:val="000000"/>
                <w:sz w:val="22"/>
                <w:szCs w:val="22"/>
                <w:u w:val="none"/>
              </w:rPr>
            </w:pPr>
          </w:p>
        </w:tc>
        <w:tc>
          <w:tcPr>
            <w:tcW w:w="651" w:type="dxa"/>
            <w:tcBorders>
              <w:top w:val="nil"/>
              <w:left w:val="nil"/>
              <w:bottom w:val="nil"/>
              <w:right w:val="nil"/>
            </w:tcBorders>
            <w:shd w:val="clear"/>
            <w:noWrap/>
            <w:vAlign w:val="center"/>
          </w:tcPr>
          <w:p w14:paraId="5EFE641B">
            <w:pPr>
              <w:rPr>
                <w:rFonts w:hint="eastAsia" w:ascii="宋体" w:hAnsi="宋体" w:eastAsia="宋体" w:cs="宋体"/>
                <w:i w:val="0"/>
                <w:iCs w:val="0"/>
                <w:color w:val="000000"/>
                <w:sz w:val="22"/>
                <w:szCs w:val="22"/>
                <w:u w:val="none"/>
              </w:rPr>
            </w:pPr>
          </w:p>
        </w:tc>
        <w:tc>
          <w:tcPr>
            <w:tcW w:w="895" w:type="dxa"/>
            <w:tcBorders>
              <w:top w:val="nil"/>
              <w:left w:val="nil"/>
              <w:bottom w:val="nil"/>
              <w:right w:val="nil"/>
            </w:tcBorders>
            <w:shd w:val="clear"/>
            <w:noWrap/>
            <w:vAlign w:val="center"/>
          </w:tcPr>
          <w:p w14:paraId="762FE336">
            <w:pPr>
              <w:rPr>
                <w:rFonts w:hint="eastAsia" w:ascii="宋体" w:hAnsi="宋体" w:eastAsia="宋体" w:cs="宋体"/>
                <w:i w:val="0"/>
                <w:iCs w:val="0"/>
                <w:color w:val="000000"/>
                <w:sz w:val="22"/>
                <w:szCs w:val="22"/>
                <w:u w:val="none"/>
              </w:rPr>
            </w:pPr>
          </w:p>
        </w:tc>
        <w:tc>
          <w:tcPr>
            <w:tcW w:w="697" w:type="dxa"/>
            <w:tcBorders>
              <w:top w:val="nil"/>
              <w:left w:val="nil"/>
              <w:bottom w:val="nil"/>
              <w:right w:val="nil"/>
            </w:tcBorders>
            <w:shd w:val="clear"/>
            <w:noWrap/>
            <w:vAlign w:val="center"/>
          </w:tcPr>
          <w:p w14:paraId="6119214F">
            <w:pPr>
              <w:rPr>
                <w:rFonts w:hint="eastAsia" w:ascii="宋体" w:hAnsi="宋体" w:eastAsia="宋体" w:cs="宋体"/>
                <w:i w:val="0"/>
                <w:iCs w:val="0"/>
                <w:color w:val="000000"/>
                <w:sz w:val="22"/>
                <w:szCs w:val="22"/>
                <w:u w:val="none"/>
              </w:rPr>
            </w:pPr>
          </w:p>
        </w:tc>
        <w:tc>
          <w:tcPr>
            <w:tcW w:w="790" w:type="dxa"/>
            <w:tcBorders>
              <w:top w:val="nil"/>
              <w:left w:val="nil"/>
              <w:bottom w:val="nil"/>
              <w:right w:val="nil"/>
            </w:tcBorders>
            <w:shd w:val="clear"/>
            <w:noWrap/>
            <w:vAlign w:val="center"/>
          </w:tcPr>
          <w:p w14:paraId="5231FF98">
            <w:pPr>
              <w:rPr>
                <w:rFonts w:hint="eastAsia" w:ascii="宋体" w:hAnsi="宋体" w:eastAsia="宋体" w:cs="宋体"/>
                <w:i w:val="0"/>
                <w:iCs w:val="0"/>
                <w:color w:val="000000"/>
                <w:sz w:val="22"/>
                <w:szCs w:val="22"/>
                <w:u w:val="none"/>
              </w:rPr>
            </w:pPr>
          </w:p>
        </w:tc>
        <w:tc>
          <w:tcPr>
            <w:tcW w:w="1242" w:type="dxa"/>
            <w:tcBorders>
              <w:top w:val="nil"/>
              <w:left w:val="nil"/>
              <w:bottom w:val="nil"/>
              <w:right w:val="nil"/>
            </w:tcBorders>
            <w:shd w:val="clear"/>
            <w:noWrap/>
            <w:vAlign w:val="bottom"/>
          </w:tcPr>
          <w:p w14:paraId="085647FD">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金额单位：万元</w:t>
            </w:r>
          </w:p>
        </w:tc>
      </w:tr>
      <w:tr w14:paraId="74BF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241"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D00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2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08D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091"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EBD7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2301"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DBCA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201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8394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3624"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14C03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14:paraId="3A21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24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4C1810">
            <w:pPr>
              <w:jc w:val="center"/>
              <w:rPr>
                <w:rFonts w:hint="eastAsia" w:ascii="宋体" w:hAnsi="宋体" w:eastAsia="宋体" w:cs="宋体"/>
                <w:i w:val="0"/>
                <w:iCs w:val="0"/>
                <w:color w:val="000000"/>
                <w:sz w:val="22"/>
                <w:szCs w:val="22"/>
                <w:u w:val="none"/>
              </w:rPr>
            </w:pPr>
          </w:p>
        </w:tc>
        <w:tc>
          <w:tcPr>
            <w:tcW w:w="22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103901">
            <w:pPr>
              <w:jc w:val="center"/>
              <w:rPr>
                <w:rFonts w:hint="eastAsia" w:ascii="宋体" w:hAnsi="宋体" w:eastAsia="宋体" w:cs="宋体"/>
                <w:i w:val="0"/>
                <w:iCs w:val="0"/>
                <w:color w:val="000000"/>
                <w:sz w:val="22"/>
                <w:szCs w:val="22"/>
                <w:u w:val="none"/>
              </w:rPr>
            </w:pPr>
          </w:p>
        </w:tc>
        <w:tc>
          <w:tcPr>
            <w:tcW w:w="63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3A5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7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D7C2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基本支出结转</w:t>
            </w:r>
          </w:p>
        </w:tc>
        <w:tc>
          <w:tcPr>
            <w:tcW w:w="69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EE3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项目支出结转和结余</w:t>
            </w:r>
          </w:p>
        </w:tc>
        <w:tc>
          <w:tcPr>
            <w:tcW w:w="70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062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84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69B9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74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4AF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59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D85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76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228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6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6EC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8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48A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69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52FA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基本支出结转</w:t>
            </w:r>
          </w:p>
        </w:tc>
        <w:tc>
          <w:tcPr>
            <w:tcW w:w="2032"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000F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项目支出结转和结余</w:t>
            </w:r>
          </w:p>
        </w:tc>
      </w:tr>
      <w:tr w14:paraId="13DD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4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2BEEFF">
            <w:pPr>
              <w:jc w:val="center"/>
              <w:rPr>
                <w:rFonts w:hint="eastAsia" w:ascii="宋体" w:hAnsi="宋体" w:eastAsia="宋体" w:cs="宋体"/>
                <w:i w:val="0"/>
                <w:iCs w:val="0"/>
                <w:color w:val="000000"/>
                <w:sz w:val="22"/>
                <w:szCs w:val="22"/>
                <w:u w:val="none"/>
              </w:rPr>
            </w:pPr>
          </w:p>
        </w:tc>
        <w:tc>
          <w:tcPr>
            <w:tcW w:w="22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289AB8">
            <w:pPr>
              <w:jc w:val="center"/>
              <w:rPr>
                <w:rFonts w:hint="eastAsia" w:ascii="宋体" w:hAnsi="宋体" w:eastAsia="宋体" w:cs="宋体"/>
                <w:i w:val="0"/>
                <w:iCs w:val="0"/>
                <w:color w:val="000000"/>
                <w:sz w:val="22"/>
                <w:szCs w:val="22"/>
                <w:u w:val="none"/>
              </w:rPr>
            </w:pPr>
          </w:p>
        </w:tc>
        <w:tc>
          <w:tcPr>
            <w:tcW w:w="6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A2E2C5">
            <w:pPr>
              <w:jc w:val="center"/>
              <w:rPr>
                <w:rFonts w:hint="eastAsia" w:ascii="宋体" w:hAnsi="宋体" w:eastAsia="宋体" w:cs="宋体"/>
                <w:i w:val="0"/>
                <w:iCs w:val="0"/>
                <w:color w:val="000000"/>
                <w:sz w:val="22"/>
                <w:szCs w:val="22"/>
                <w:u w:val="none"/>
              </w:rPr>
            </w:pPr>
          </w:p>
        </w:tc>
        <w:tc>
          <w:tcPr>
            <w:tcW w:w="7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55454A">
            <w:pPr>
              <w:jc w:val="center"/>
              <w:rPr>
                <w:rFonts w:hint="eastAsia" w:ascii="宋体" w:hAnsi="宋体" w:eastAsia="宋体" w:cs="宋体"/>
                <w:i w:val="0"/>
                <w:iCs w:val="0"/>
                <w:color w:val="000000"/>
                <w:sz w:val="22"/>
                <w:szCs w:val="22"/>
                <w:u w:val="none"/>
              </w:rPr>
            </w:pPr>
          </w:p>
        </w:tc>
        <w:tc>
          <w:tcPr>
            <w:tcW w:w="69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EA44E6">
            <w:pPr>
              <w:jc w:val="center"/>
              <w:rPr>
                <w:rFonts w:hint="eastAsia" w:ascii="宋体" w:hAnsi="宋体" w:eastAsia="宋体" w:cs="宋体"/>
                <w:i w:val="0"/>
                <w:iCs w:val="0"/>
                <w:color w:val="000000"/>
                <w:sz w:val="22"/>
                <w:szCs w:val="22"/>
                <w:u w:val="none"/>
              </w:rPr>
            </w:pPr>
          </w:p>
        </w:tc>
        <w:tc>
          <w:tcPr>
            <w:tcW w:w="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9011D3">
            <w:pPr>
              <w:jc w:val="center"/>
              <w:rPr>
                <w:rFonts w:hint="eastAsia" w:ascii="宋体" w:hAnsi="宋体" w:eastAsia="宋体" w:cs="宋体"/>
                <w:i w:val="0"/>
                <w:iCs w:val="0"/>
                <w:color w:val="000000"/>
                <w:sz w:val="22"/>
                <w:szCs w:val="22"/>
                <w:u w:val="none"/>
              </w:rPr>
            </w:pPr>
          </w:p>
        </w:tc>
        <w:tc>
          <w:tcPr>
            <w:tcW w:w="8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28DA71">
            <w:pPr>
              <w:jc w:val="center"/>
              <w:rPr>
                <w:rFonts w:hint="eastAsia" w:ascii="宋体" w:hAnsi="宋体" w:eastAsia="宋体" w:cs="宋体"/>
                <w:i w:val="0"/>
                <w:iCs w:val="0"/>
                <w:color w:val="000000"/>
                <w:sz w:val="22"/>
                <w:szCs w:val="22"/>
                <w:u w:val="none"/>
              </w:rPr>
            </w:pPr>
          </w:p>
        </w:tc>
        <w:tc>
          <w:tcPr>
            <w:tcW w:w="7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42FAB2">
            <w:pPr>
              <w:jc w:val="center"/>
              <w:rPr>
                <w:rFonts w:hint="eastAsia" w:ascii="宋体" w:hAnsi="宋体" w:eastAsia="宋体" w:cs="宋体"/>
                <w:i w:val="0"/>
                <w:iCs w:val="0"/>
                <w:color w:val="000000"/>
                <w:sz w:val="22"/>
                <w:szCs w:val="22"/>
                <w:u w:val="none"/>
              </w:rPr>
            </w:pPr>
          </w:p>
        </w:tc>
        <w:tc>
          <w:tcPr>
            <w:tcW w:w="5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B8FCFC">
            <w:pPr>
              <w:jc w:val="center"/>
              <w:rPr>
                <w:rFonts w:hint="eastAsia" w:ascii="宋体" w:hAnsi="宋体" w:eastAsia="宋体" w:cs="宋体"/>
                <w:i w:val="0"/>
                <w:iCs w:val="0"/>
                <w:color w:val="000000"/>
                <w:sz w:val="22"/>
                <w:szCs w:val="22"/>
                <w:u w:val="none"/>
              </w:rPr>
            </w:pPr>
          </w:p>
        </w:tc>
        <w:tc>
          <w:tcPr>
            <w:tcW w:w="76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7386A3">
            <w:pPr>
              <w:jc w:val="center"/>
              <w:rPr>
                <w:rFonts w:hint="eastAsia" w:ascii="宋体" w:hAnsi="宋体" w:eastAsia="宋体" w:cs="宋体"/>
                <w:i w:val="0"/>
                <w:iCs w:val="0"/>
                <w:color w:val="000000"/>
                <w:sz w:val="22"/>
                <w:szCs w:val="22"/>
                <w:u w:val="none"/>
              </w:rPr>
            </w:pPr>
          </w:p>
        </w:tc>
        <w:tc>
          <w:tcPr>
            <w:tcW w:w="6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5B0AFD">
            <w:pPr>
              <w:jc w:val="center"/>
              <w:rPr>
                <w:rFonts w:hint="eastAsia" w:ascii="宋体" w:hAnsi="宋体" w:eastAsia="宋体" w:cs="宋体"/>
                <w:i w:val="0"/>
                <w:iCs w:val="0"/>
                <w:color w:val="000000"/>
                <w:sz w:val="22"/>
                <w:szCs w:val="22"/>
                <w:u w:val="none"/>
              </w:rPr>
            </w:pPr>
          </w:p>
        </w:tc>
        <w:tc>
          <w:tcPr>
            <w:tcW w:w="8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05408F">
            <w:pPr>
              <w:jc w:val="center"/>
              <w:rPr>
                <w:rFonts w:hint="eastAsia" w:ascii="宋体" w:hAnsi="宋体" w:eastAsia="宋体" w:cs="宋体"/>
                <w:i w:val="0"/>
                <w:iCs w:val="0"/>
                <w:color w:val="000000"/>
                <w:sz w:val="22"/>
                <w:szCs w:val="22"/>
                <w:u w:val="none"/>
              </w:rPr>
            </w:pPr>
          </w:p>
        </w:tc>
        <w:tc>
          <w:tcPr>
            <w:tcW w:w="69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300EFF">
            <w:pPr>
              <w:jc w:val="center"/>
              <w:rPr>
                <w:rFonts w:hint="eastAsia" w:ascii="宋体" w:hAnsi="宋体" w:eastAsia="宋体" w:cs="宋体"/>
                <w:i w:val="0"/>
                <w:iCs w:val="0"/>
                <w:color w:val="000000"/>
                <w:sz w:val="22"/>
                <w:szCs w:val="22"/>
                <w:u w:val="none"/>
              </w:rPr>
            </w:pPr>
          </w:p>
        </w:tc>
        <w:tc>
          <w:tcPr>
            <w:tcW w:w="7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FB7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项目支出结转</w:t>
            </w:r>
          </w:p>
        </w:tc>
        <w:tc>
          <w:tcPr>
            <w:tcW w:w="12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709D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项目支出结余</w:t>
            </w:r>
          </w:p>
        </w:tc>
      </w:tr>
      <w:tr w14:paraId="7F27A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4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561DCA">
            <w:pPr>
              <w:jc w:val="center"/>
              <w:rPr>
                <w:rFonts w:hint="eastAsia" w:ascii="宋体" w:hAnsi="宋体" w:eastAsia="宋体" w:cs="宋体"/>
                <w:i w:val="0"/>
                <w:iCs w:val="0"/>
                <w:color w:val="000000"/>
                <w:sz w:val="22"/>
                <w:szCs w:val="22"/>
                <w:u w:val="none"/>
              </w:rPr>
            </w:pPr>
          </w:p>
        </w:tc>
        <w:tc>
          <w:tcPr>
            <w:tcW w:w="22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EC94C0">
            <w:pPr>
              <w:jc w:val="center"/>
              <w:rPr>
                <w:rFonts w:hint="eastAsia" w:ascii="宋体" w:hAnsi="宋体" w:eastAsia="宋体" w:cs="宋体"/>
                <w:i w:val="0"/>
                <w:iCs w:val="0"/>
                <w:color w:val="000000"/>
                <w:sz w:val="22"/>
                <w:szCs w:val="22"/>
                <w:u w:val="none"/>
              </w:rPr>
            </w:pPr>
          </w:p>
        </w:tc>
        <w:tc>
          <w:tcPr>
            <w:tcW w:w="6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E67DBA">
            <w:pPr>
              <w:jc w:val="center"/>
              <w:rPr>
                <w:rFonts w:hint="eastAsia" w:ascii="宋体" w:hAnsi="宋体" w:eastAsia="宋体" w:cs="宋体"/>
                <w:i w:val="0"/>
                <w:iCs w:val="0"/>
                <w:color w:val="000000"/>
                <w:sz w:val="22"/>
                <w:szCs w:val="22"/>
                <w:u w:val="none"/>
              </w:rPr>
            </w:pPr>
          </w:p>
        </w:tc>
        <w:tc>
          <w:tcPr>
            <w:tcW w:w="7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BD1E0E">
            <w:pPr>
              <w:jc w:val="center"/>
              <w:rPr>
                <w:rFonts w:hint="eastAsia" w:ascii="宋体" w:hAnsi="宋体" w:eastAsia="宋体" w:cs="宋体"/>
                <w:i w:val="0"/>
                <w:iCs w:val="0"/>
                <w:color w:val="000000"/>
                <w:sz w:val="22"/>
                <w:szCs w:val="22"/>
                <w:u w:val="none"/>
              </w:rPr>
            </w:pPr>
          </w:p>
        </w:tc>
        <w:tc>
          <w:tcPr>
            <w:tcW w:w="69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6A0F56">
            <w:pPr>
              <w:jc w:val="center"/>
              <w:rPr>
                <w:rFonts w:hint="eastAsia" w:ascii="宋体" w:hAnsi="宋体" w:eastAsia="宋体" w:cs="宋体"/>
                <w:i w:val="0"/>
                <w:iCs w:val="0"/>
                <w:color w:val="000000"/>
                <w:sz w:val="22"/>
                <w:szCs w:val="22"/>
                <w:u w:val="none"/>
              </w:rPr>
            </w:pPr>
          </w:p>
        </w:tc>
        <w:tc>
          <w:tcPr>
            <w:tcW w:w="7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6DD0A6D">
            <w:pPr>
              <w:jc w:val="center"/>
              <w:rPr>
                <w:rFonts w:hint="eastAsia" w:ascii="宋体" w:hAnsi="宋体" w:eastAsia="宋体" w:cs="宋体"/>
                <w:i w:val="0"/>
                <w:iCs w:val="0"/>
                <w:color w:val="000000"/>
                <w:sz w:val="22"/>
                <w:szCs w:val="22"/>
                <w:u w:val="none"/>
              </w:rPr>
            </w:pPr>
          </w:p>
        </w:tc>
        <w:tc>
          <w:tcPr>
            <w:tcW w:w="8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4FA3AD">
            <w:pPr>
              <w:jc w:val="center"/>
              <w:rPr>
                <w:rFonts w:hint="eastAsia" w:ascii="宋体" w:hAnsi="宋体" w:eastAsia="宋体" w:cs="宋体"/>
                <w:i w:val="0"/>
                <w:iCs w:val="0"/>
                <w:color w:val="000000"/>
                <w:sz w:val="22"/>
                <w:szCs w:val="22"/>
                <w:u w:val="none"/>
              </w:rPr>
            </w:pPr>
          </w:p>
        </w:tc>
        <w:tc>
          <w:tcPr>
            <w:tcW w:w="7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290272">
            <w:pPr>
              <w:jc w:val="center"/>
              <w:rPr>
                <w:rFonts w:hint="eastAsia" w:ascii="宋体" w:hAnsi="宋体" w:eastAsia="宋体" w:cs="宋体"/>
                <w:i w:val="0"/>
                <w:iCs w:val="0"/>
                <w:color w:val="000000"/>
                <w:sz w:val="22"/>
                <w:szCs w:val="22"/>
                <w:u w:val="none"/>
              </w:rPr>
            </w:pPr>
          </w:p>
        </w:tc>
        <w:tc>
          <w:tcPr>
            <w:tcW w:w="5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8B174F">
            <w:pPr>
              <w:jc w:val="center"/>
              <w:rPr>
                <w:rFonts w:hint="eastAsia" w:ascii="宋体" w:hAnsi="宋体" w:eastAsia="宋体" w:cs="宋体"/>
                <w:i w:val="0"/>
                <w:iCs w:val="0"/>
                <w:color w:val="000000"/>
                <w:sz w:val="22"/>
                <w:szCs w:val="22"/>
                <w:u w:val="none"/>
              </w:rPr>
            </w:pPr>
          </w:p>
        </w:tc>
        <w:tc>
          <w:tcPr>
            <w:tcW w:w="76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8F8249">
            <w:pPr>
              <w:jc w:val="center"/>
              <w:rPr>
                <w:rFonts w:hint="eastAsia" w:ascii="宋体" w:hAnsi="宋体" w:eastAsia="宋体" w:cs="宋体"/>
                <w:i w:val="0"/>
                <w:iCs w:val="0"/>
                <w:color w:val="000000"/>
                <w:sz w:val="22"/>
                <w:szCs w:val="22"/>
                <w:u w:val="none"/>
              </w:rPr>
            </w:pPr>
          </w:p>
        </w:tc>
        <w:tc>
          <w:tcPr>
            <w:tcW w:w="6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E47057">
            <w:pPr>
              <w:jc w:val="center"/>
              <w:rPr>
                <w:rFonts w:hint="eastAsia" w:ascii="宋体" w:hAnsi="宋体" w:eastAsia="宋体" w:cs="宋体"/>
                <w:i w:val="0"/>
                <w:iCs w:val="0"/>
                <w:color w:val="000000"/>
                <w:sz w:val="22"/>
                <w:szCs w:val="22"/>
                <w:u w:val="none"/>
              </w:rPr>
            </w:pPr>
          </w:p>
        </w:tc>
        <w:tc>
          <w:tcPr>
            <w:tcW w:w="8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BE7F0B">
            <w:pPr>
              <w:jc w:val="center"/>
              <w:rPr>
                <w:rFonts w:hint="eastAsia" w:ascii="宋体" w:hAnsi="宋体" w:eastAsia="宋体" w:cs="宋体"/>
                <w:i w:val="0"/>
                <w:iCs w:val="0"/>
                <w:color w:val="000000"/>
                <w:sz w:val="22"/>
                <w:szCs w:val="22"/>
                <w:u w:val="none"/>
              </w:rPr>
            </w:pPr>
          </w:p>
        </w:tc>
        <w:tc>
          <w:tcPr>
            <w:tcW w:w="69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AE2907">
            <w:pPr>
              <w:jc w:val="center"/>
              <w:rPr>
                <w:rFonts w:hint="eastAsia" w:ascii="宋体" w:hAnsi="宋体" w:eastAsia="宋体" w:cs="宋体"/>
                <w:i w:val="0"/>
                <w:iCs w:val="0"/>
                <w:color w:val="000000"/>
                <w:sz w:val="22"/>
                <w:szCs w:val="22"/>
                <w:u w:val="none"/>
              </w:rPr>
            </w:pPr>
          </w:p>
        </w:tc>
        <w:tc>
          <w:tcPr>
            <w:tcW w:w="7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01722F">
            <w:pPr>
              <w:jc w:val="center"/>
              <w:rPr>
                <w:rFonts w:hint="eastAsia" w:ascii="宋体" w:hAnsi="宋体" w:eastAsia="宋体" w:cs="宋体"/>
                <w:i w:val="0"/>
                <w:iCs w:val="0"/>
                <w:color w:val="000000"/>
                <w:sz w:val="22"/>
                <w:szCs w:val="22"/>
                <w:u w:val="none"/>
              </w:rPr>
            </w:pPr>
          </w:p>
        </w:tc>
        <w:tc>
          <w:tcPr>
            <w:tcW w:w="12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A1306E">
            <w:pPr>
              <w:jc w:val="center"/>
              <w:rPr>
                <w:rFonts w:hint="eastAsia" w:ascii="宋体" w:hAnsi="宋体" w:eastAsia="宋体" w:cs="宋体"/>
                <w:i w:val="0"/>
                <w:iCs w:val="0"/>
                <w:color w:val="000000"/>
                <w:sz w:val="22"/>
                <w:szCs w:val="22"/>
                <w:u w:val="none"/>
              </w:rPr>
            </w:pPr>
          </w:p>
        </w:tc>
      </w:tr>
      <w:tr w14:paraId="0750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EB7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类</w:t>
            </w:r>
          </w:p>
        </w:tc>
        <w:tc>
          <w:tcPr>
            <w:tcW w:w="7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5DA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款</w:t>
            </w:r>
          </w:p>
        </w:tc>
        <w:tc>
          <w:tcPr>
            <w:tcW w:w="5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0F4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228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6FF9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63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12E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D3B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265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730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8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46D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4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D56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59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E2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14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574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8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F26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5E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529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2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0D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r>
      <w:tr w14:paraId="6FCE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B9267D">
            <w:pPr>
              <w:jc w:val="center"/>
              <w:rPr>
                <w:rFonts w:hint="eastAsia" w:ascii="宋体" w:hAnsi="宋体" w:eastAsia="宋体" w:cs="宋体"/>
                <w:i w:val="0"/>
                <w:iCs w:val="0"/>
                <w:color w:val="000000"/>
                <w:sz w:val="22"/>
                <w:szCs w:val="22"/>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C5C6A8">
            <w:pPr>
              <w:jc w:val="center"/>
              <w:rPr>
                <w:rFonts w:hint="eastAsia" w:ascii="宋体" w:hAnsi="宋体" w:eastAsia="宋体" w:cs="宋体"/>
                <w:i w:val="0"/>
                <w:iCs w:val="0"/>
                <w:color w:val="000000"/>
                <w:sz w:val="22"/>
                <w:szCs w:val="22"/>
                <w:u w:val="none"/>
              </w:rPr>
            </w:pPr>
          </w:p>
        </w:tc>
        <w:tc>
          <w:tcPr>
            <w:tcW w:w="5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F9C9B6">
            <w:pPr>
              <w:jc w:val="center"/>
              <w:rPr>
                <w:rFonts w:hint="eastAsia" w:ascii="宋体" w:hAnsi="宋体" w:eastAsia="宋体" w:cs="宋体"/>
                <w:i w:val="0"/>
                <w:iCs w:val="0"/>
                <w:color w:val="000000"/>
                <w:sz w:val="22"/>
                <w:szCs w:val="22"/>
                <w:u w:val="none"/>
              </w:rPr>
            </w:pPr>
          </w:p>
        </w:tc>
        <w:tc>
          <w:tcPr>
            <w:tcW w:w="228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059D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6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FCF467">
            <w:pPr>
              <w:jc w:val="right"/>
              <w:rPr>
                <w:rFonts w:hint="eastAsia" w:ascii="宋体" w:hAnsi="宋体" w:eastAsia="宋体" w:cs="宋体"/>
                <w:b/>
                <w:bCs/>
                <w:i w:val="0"/>
                <w:iCs w:val="0"/>
                <w:color w:val="000000"/>
                <w:sz w:val="22"/>
                <w:szCs w:val="22"/>
                <w:u w:val="none"/>
              </w:rPr>
            </w:pPr>
          </w:p>
        </w:tc>
        <w:tc>
          <w:tcPr>
            <w:tcW w:w="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FBB98">
            <w:pPr>
              <w:jc w:val="right"/>
              <w:rPr>
                <w:rFonts w:hint="eastAsia" w:ascii="宋体" w:hAnsi="宋体" w:eastAsia="宋体" w:cs="宋体"/>
                <w:b/>
                <w:bCs/>
                <w:i w:val="0"/>
                <w:iCs w:val="0"/>
                <w:color w:val="000000"/>
                <w:sz w:val="22"/>
                <w:szCs w:val="22"/>
                <w:u w:val="none"/>
              </w:rPr>
            </w:pPr>
          </w:p>
        </w:tc>
        <w:tc>
          <w:tcPr>
            <w:tcW w:w="6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CE2E9">
            <w:pPr>
              <w:jc w:val="right"/>
              <w:rPr>
                <w:rFonts w:hint="eastAsia" w:ascii="宋体" w:hAnsi="宋体" w:eastAsia="宋体" w:cs="宋体"/>
                <w:b/>
                <w:bCs/>
                <w:i w:val="0"/>
                <w:iCs w:val="0"/>
                <w:color w:val="000000"/>
                <w:sz w:val="22"/>
                <w:szCs w:val="22"/>
                <w:u w:val="none"/>
              </w:rPr>
            </w:pPr>
          </w:p>
        </w:tc>
        <w:tc>
          <w:tcPr>
            <w:tcW w:w="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6F8C1">
            <w:pPr>
              <w:jc w:val="right"/>
              <w:rPr>
                <w:rFonts w:hint="eastAsia" w:ascii="宋体" w:hAnsi="宋体" w:eastAsia="宋体" w:cs="宋体"/>
                <w:b/>
                <w:bCs/>
                <w:i w:val="0"/>
                <w:iCs w:val="0"/>
                <w:color w:val="000000"/>
                <w:sz w:val="22"/>
                <w:szCs w:val="22"/>
                <w:u w:val="none"/>
              </w:rPr>
            </w:pPr>
          </w:p>
        </w:tc>
        <w:tc>
          <w:tcPr>
            <w:tcW w:w="8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D6231">
            <w:pPr>
              <w:jc w:val="right"/>
              <w:rPr>
                <w:rFonts w:hint="eastAsia" w:ascii="宋体" w:hAnsi="宋体" w:eastAsia="宋体" w:cs="宋体"/>
                <w:b/>
                <w:bCs/>
                <w:i w:val="0"/>
                <w:iCs w:val="0"/>
                <w:color w:val="000000"/>
                <w:sz w:val="22"/>
                <w:szCs w:val="22"/>
                <w:u w:val="none"/>
              </w:rPr>
            </w:pPr>
          </w:p>
        </w:tc>
        <w:tc>
          <w:tcPr>
            <w:tcW w:w="74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A70E2">
            <w:pPr>
              <w:jc w:val="right"/>
              <w:rPr>
                <w:rFonts w:hint="eastAsia" w:ascii="宋体" w:hAnsi="宋体" w:eastAsia="宋体" w:cs="宋体"/>
                <w:b/>
                <w:bCs/>
                <w:i w:val="0"/>
                <w:iCs w:val="0"/>
                <w:color w:val="000000"/>
                <w:sz w:val="22"/>
                <w:szCs w:val="22"/>
                <w:u w:val="none"/>
              </w:rPr>
            </w:pPr>
          </w:p>
        </w:tc>
        <w:tc>
          <w:tcPr>
            <w:tcW w:w="5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DDE7C">
            <w:pPr>
              <w:jc w:val="right"/>
              <w:rPr>
                <w:rFonts w:hint="eastAsia" w:ascii="宋体" w:hAnsi="宋体" w:eastAsia="宋体" w:cs="宋体"/>
                <w:b/>
                <w:bCs/>
                <w:i w:val="0"/>
                <w:iCs w:val="0"/>
                <w:color w:val="000000"/>
                <w:sz w:val="22"/>
                <w:szCs w:val="22"/>
                <w:u w:val="none"/>
              </w:rPr>
            </w:pP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856430">
            <w:pPr>
              <w:jc w:val="right"/>
              <w:rPr>
                <w:rFonts w:hint="eastAsia" w:ascii="宋体" w:hAnsi="宋体" w:eastAsia="宋体" w:cs="宋体"/>
                <w:b/>
                <w:bCs/>
                <w:i w:val="0"/>
                <w:iCs w:val="0"/>
                <w:color w:val="000000"/>
                <w:sz w:val="22"/>
                <w:szCs w:val="22"/>
                <w:u w:val="none"/>
              </w:rPr>
            </w:pPr>
          </w:p>
        </w:tc>
        <w:tc>
          <w:tcPr>
            <w:tcW w:w="6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91069">
            <w:pPr>
              <w:jc w:val="right"/>
              <w:rPr>
                <w:rFonts w:hint="eastAsia" w:ascii="宋体" w:hAnsi="宋体" w:eastAsia="宋体" w:cs="宋体"/>
                <w:b/>
                <w:bCs/>
                <w:i w:val="0"/>
                <w:iCs w:val="0"/>
                <w:color w:val="000000"/>
                <w:sz w:val="22"/>
                <w:szCs w:val="22"/>
                <w:u w:val="none"/>
              </w:rPr>
            </w:pPr>
          </w:p>
        </w:tc>
        <w:tc>
          <w:tcPr>
            <w:tcW w:w="8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D38DB">
            <w:pPr>
              <w:jc w:val="right"/>
              <w:rPr>
                <w:rFonts w:hint="eastAsia" w:ascii="宋体" w:hAnsi="宋体" w:eastAsia="宋体" w:cs="宋体"/>
                <w:b/>
                <w:bCs/>
                <w:i w:val="0"/>
                <w:iCs w:val="0"/>
                <w:color w:val="000000"/>
                <w:sz w:val="22"/>
                <w:szCs w:val="22"/>
                <w:u w:val="none"/>
              </w:rPr>
            </w:pPr>
          </w:p>
        </w:tc>
        <w:tc>
          <w:tcPr>
            <w:tcW w:w="6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9705E">
            <w:pPr>
              <w:jc w:val="right"/>
              <w:rPr>
                <w:rFonts w:hint="eastAsia" w:ascii="宋体" w:hAnsi="宋体" w:eastAsia="宋体" w:cs="宋体"/>
                <w:b/>
                <w:bCs/>
                <w:i w:val="0"/>
                <w:iCs w:val="0"/>
                <w:color w:val="000000"/>
                <w:sz w:val="22"/>
                <w:szCs w:val="22"/>
                <w:u w:val="none"/>
              </w:rPr>
            </w:pPr>
          </w:p>
        </w:tc>
        <w:tc>
          <w:tcPr>
            <w:tcW w:w="7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8F094">
            <w:pPr>
              <w:jc w:val="right"/>
              <w:rPr>
                <w:rFonts w:hint="eastAsia" w:ascii="宋体" w:hAnsi="宋体" w:eastAsia="宋体" w:cs="宋体"/>
                <w:b/>
                <w:bCs/>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57C2A">
            <w:pPr>
              <w:jc w:val="right"/>
              <w:rPr>
                <w:rFonts w:hint="eastAsia" w:ascii="宋体" w:hAnsi="宋体" w:eastAsia="宋体" w:cs="宋体"/>
                <w:b/>
                <w:bCs/>
                <w:i w:val="0"/>
                <w:iCs w:val="0"/>
                <w:color w:val="000000"/>
                <w:sz w:val="22"/>
                <w:szCs w:val="22"/>
                <w:u w:val="none"/>
              </w:rPr>
            </w:pPr>
          </w:p>
        </w:tc>
      </w:tr>
      <w:tr w14:paraId="7D4B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4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F526156">
            <w:pPr>
              <w:jc w:val="center"/>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951D8D7">
            <w:pPr>
              <w:jc w:val="center"/>
              <w:rPr>
                <w:rFonts w:hint="eastAsia" w:ascii="宋体" w:hAnsi="宋体" w:eastAsia="宋体" w:cs="宋体"/>
                <w:i w:val="0"/>
                <w:iCs w:val="0"/>
                <w:color w:val="000000"/>
                <w:sz w:val="22"/>
                <w:szCs w:val="22"/>
                <w:u w:val="none"/>
              </w:rPr>
            </w:pPr>
          </w:p>
        </w:tc>
        <w:tc>
          <w:tcPr>
            <w:tcW w:w="58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0E7A9A4">
            <w:pPr>
              <w:jc w:val="center"/>
              <w:rPr>
                <w:rFonts w:hint="eastAsia" w:ascii="宋体" w:hAnsi="宋体" w:eastAsia="宋体" w:cs="宋体"/>
                <w:i w:val="0"/>
                <w:iCs w:val="0"/>
                <w:color w:val="000000"/>
                <w:sz w:val="22"/>
                <w:szCs w:val="22"/>
                <w:u w:val="none"/>
              </w:rPr>
            </w:pPr>
          </w:p>
        </w:tc>
        <w:tc>
          <w:tcPr>
            <w:tcW w:w="228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2063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6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53EE29">
            <w:pPr>
              <w:jc w:val="right"/>
              <w:rPr>
                <w:rFonts w:hint="eastAsia" w:ascii="宋体" w:hAnsi="宋体" w:eastAsia="宋体" w:cs="宋体"/>
                <w:b/>
                <w:bCs/>
                <w:i w:val="0"/>
                <w:iCs w:val="0"/>
                <w:color w:val="000000"/>
                <w:sz w:val="22"/>
                <w:szCs w:val="22"/>
                <w:u w:val="none"/>
              </w:rPr>
            </w:pPr>
          </w:p>
        </w:tc>
        <w:tc>
          <w:tcPr>
            <w:tcW w:w="7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F441D">
            <w:pPr>
              <w:jc w:val="right"/>
              <w:rPr>
                <w:rFonts w:hint="eastAsia" w:ascii="宋体" w:hAnsi="宋体" w:eastAsia="宋体" w:cs="宋体"/>
                <w:b/>
                <w:bCs/>
                <w:i w:val="0"/>
                <w:iCs w:val="0"/>
                <w:color w:val="000000"/>
                <w:sz w:val="22"/>
                <w:szCs w:val="22"/>
                <w:u w:val="none"/>
              </w:rPr>
            </w:pPr>
          </w:p>
        </w:tc>
        <w:tc>
          <w:tcPr>
            <w:tcW w:w="6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EB632">
            <w:pPr>
              <w:jc w:val="right"/>
              <w:rPr>
                <w:rFonts w:hint="eastAsia" w:ascii="宋体" w:hAnsi="宋体" w:eastAsia="宋体" w:cs="宋体"/>
                <w:b/>
                <w:bCs/>
                <w:i w:val="0"/>
                <w:iCs w:val="0"/>
                <w:color w:val="000000"/>
                <w:sz w:val="22"/>
                <w:szCs w:val="22"/>
                <w:u w:val="none"/>
              </w:rPr>
            </w:pPr>
          </w:p>
        </w:tc>
        <w:tc>
          <w:tcPr>
            <w:tcW w:w="7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42029">
            <w:pPr>
              <w:jc w:val="right"/>
              <w:rPr>
                <w:rFonts w:hint="eastAsia" w:ascii="宋体" w:hAnsi="宋体" w:eastAsia="宋体" w:cs="宋体"/>
                <w:b/>
                <w:bCs/>
                <w:i w:val="0"/>
                <w:iCs w:val="0"/>
                <w:color w:val="000000"/>
                <w:sz w:val="22"/>
                <w:szCs w:val="22"/>
                <w:u w:val="none"/>
              </w:rPr>
            </w:pPr>
          </w:p>
        </w:tc>
        <w:tc>
          <w:tcPr>
            <w:tcW w:w="84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6FA26">
            <w:pPr>
              <w:jc w:val="right"/>
              <w:rPr>
                <w:rFonts w:hint="eastAsia" w:ascii="宋体" w:hAnsi="宋体" w:eastAsia="宋体" w:cs="宋体"/>
                <w:b/>
                <w:bCs/>
                <w:i w:val="0"/>
                <w:iCs w:val="0"/>
                <w:color w:val="000000"/>
                <w:sz w:val="22"/>
                <w:szCs w:val="22"/>
                <w:u w:val="none"/>
              </w:rPr>
            </w:pPr>
          </w:p>
        </w:tc>
        <w:tc>
          <w:tcPr>
            <w:tcW w:w="74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64A2B">
            <w:pPr>
              <w:jc w:val="right"/>
              <w:rPr>
                <w:rFonts w:hint="eastAsia" w:ascii="宋体" w:hAnsi="宋体" w:eastAsia="宋体" w:cs="宋体"/>
                <w:b/>
                <w:bCs/>
                <w:i w:val="0"/>
                <w:iCs w:val="0"/>
                <w:color w:val="000000"/>
                <w:sz w:val="22"/>
                <w:szCs w:val="22"/>
                <w:u w:val="none"/>
              </w:rPr>
            </w:pPr>
          </w:p>
        </w:tc>
        <w:tc>
          <w:tcPr>
            <w:tcW w:w="5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7C7386">
            <w:pPr>
              <w:jc w:val="right"/>
              <w:rPr>
                <w:rFonts w:hint="eastAsia" w:ascii="宋体" w:hAnsi="宋体" w:eastAsia="宋体" w:cs="宋体"/>
                <w:b/>
                <w:bCs/>
                <w:i w:val="0"/>
                <w:iCs w:val="0"/>
                <w:color w:val="000000"/>
                <w:sz w:val="22"/>
                <w:szCs w:val="22"/>
                <w:u w:val="none"/>
              </w:rPr>
            </w:pPr>
          </w:p>
        </w:tc>
        <w:tc>
          <w:tcPr>
            <w:tcW w:w="76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60F6A">
            <w:pPr>
              <w:jc w:val="right"/>
              <w:rPr>
                <w:rFonts w:hint="eastAsia" w:ascii="宋体" w:hAnsi="宋体" w:eastAsia="宋体" w:cs="宋体"/>
                <w:b/>
                <w:bCs/>
                <w:i w:val="0"/>
                <w:iCs w:val="0"/>
                <w:color w:val="000000"/>
                <w:sz w:val="22"/>
                <w:szCs w:val="22"/>
                <w:u w:val="none"/>
              </w:rPr>
            </w:pPr>
          </w:p>
        </w:tc>
        <w:tc>
          <w:tcPr>
            <w:tcW w:w="6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CF7504">
            <w:pPr>
              <w:jc w:val="right"/>
              <w:rPr>
                <w:rFonts w:hint="eastAsia" w:ascii="宋体" w:hAnsi="宋体" w:eastAsia="宋体" w:cs="宋体"/>
                <w:b/>
                <w:bCs/>
                <w:i w:val="0"/>
                <w:iCs w:val="0"/>
                <w:color w:val="000000"/>
                <w:sz w:val="22"/>
                <w:szCs w:val="22"/>
                <w:u w:val="none"/>
              </w:rPr>
            </w:pPr>
          </w:p>
        </w:tc>
        <w:tc>
          <w:tcPr>
            <w:tcW w:w="8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653F9">
            <w:pPr>
              <w:jc w:val="right"/>
              <w:rPr>
                <w:rFonts w:hint="eastAsia" w:ascii="宋体" w:hAnsi="宋体" w:eastAsia="宋体" w:cs="宋体"/>
                <w:b/>
                <w:bCs/>
                <w:i w:val="0"/>
                <w:iCs w:val="0"/>
                <w:color w:val="000000"/>
                <w:sz w:val="22"/>
                <w:szCs w:val="22"/>
                <w:u w:val="none"/>
              </w:rPr>
            </w:pPr>
          </w:p>
        </w:tc>
        <w:tc>
          <w:tcPr>
            <w:tcW w:w="69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95292">
            <w:pPr>
              <w:jc w:val="right"/>
              <w:rPr>
                <w:rFonts w:hint="eastAsia" w:ascii="宋体" w:hAnsi="宋体" w:eastAsia="宋体" w:cs="宋体"/>
                <w:b/>
                <w:bCs/>
                <w:i w:val="0"/>
                <w:iCs w:val="0"/>
                <w:color w:val="000000"/>
                <w:sz w:val="22"/>
                <w:szCs w:val="22"/>
                <w:u w:val="none"/>
              </w:rPr>
            </w:pPr>
          </w:p>
        </w:tc>
        <w:tc>
          <w:tcPr>
            <w:tcW w:w="7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BBA0DB">
            <w:pPr>
              <w:jc w:val="right"/>
              <w:rPr>
                <w:rFonts w:hint="eastAsia" w:ascii="宋体" w:hAnsi="宋体" w:eastAsia="宋体" w:cs="宋体"/>
                <w:b/>
                <w:bCs/>
                <w:i w:val="0"/>
                <w:iCs w:val="0"/>
                <w:color w:val="000000"/>
                <w:sz w:val="22"/>
                <w:szCs w:val="22"/>
                <w:u w:val="none"/>
              </w:rPr>
            </w:pPr>
          </w:p>
        </w:tc>
        <w:tc>
          <w:tcPr>
            <w:tcW w:w="12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E8AF5">
            <w:pPr>
              <w:jc w:val="right"/>
              <w:rPr>
                <w:rFonts w:hint="eastAsia" w:ascii="宋体" w:hAnsi="宋体" w:eastAsia="宋体" w:cs="宋体"/>
                <w:b/>
                <w:bCs/>
                <w:i w:val="0"/>
                <w:iCs w:val="0"/>
                <w:color w:val="000000"/>
                <w:sz w:val="22"/>
                <w:szCs w:val="22"/>
                <w:u w:val="none"/>
              </w:rPr>
            </w:pPr>
          </w:p>
        </w:tc>
      </w:tr>
    </w:tbl>
    <w:p w14:paraId="659002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注：本表反映单位本年度政府性基金预算财政拨款收入、支出及结转和结余情况。</w:t>
      </w:r>
    </w:p>
    <w:p w14:paraId="55729B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i w:val="0"/>
          <w:iCs w:val="0"/>
          <w:color w:val="000000"/>
          <w:kern w:val="0"/>
          <w:sz w:val="22"/>
          <w:szCs w:val="22"/>
          <w:u w:val="none"/>
          <w:lang w:val="en-US" w:eastAsia="zh-CN" w:bidi="ar"/>
        </w:rPr>
        <w:t>黄山市人大预算联网监督中心没有政府性基金预算收入，也没有使用政府性基金预算安排的支出，故本表无数据。</w:t>
      </w:r>
    </w:p>
    <w:tbl>
      <w:tblPr>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48"/>
        <w:gridCol w:w="1335"/>
        <w:gridCol w:w="1560"/>
        <w:gridCol w:w="2580"/>
        <w:gridCol w:w="2205"/>
        <w:gridCol w:w="2745"/>
        <w:gridCol w:w="2908"/>
      </w:tblGrid>
      <w:tr w14:paraId="604F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81" w:type="dxa"/>
            <w:gridSpan w:val="7"/>
            <w:tcBorders>
              <w:top w:val="nil"/>
              <w:left w:val="nil"/>
              <w:bottom w:val="nil"/>
              <w:right w:val="nil"/>
            </w:tcBorders>
            <w:shd w:val="clear"/>
            <w:noWrap/>
            <w:vAlign w:val="center"/>
          </w:tcPr>
          <w:p w14:paraId="3BA0E94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bdr w:val="none" w:color="auto" w:sz="0" w:space="0"/>
                <w:lang w:val="en-US" w:eastAsia="zh-CN" w:bidi="ar"/>
              </w:rPr>
              <w:t>国有资本经营预算财政拨款支出决算表</w:t>
            </w:r>
          </w:p>
        </w:tc>
      </w:tr>
      <w:tr w14:paraId="5049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8" w:type="dxa"/>
            <w:tcBorders>
              <w:top w:val="nil"/>
              <w:left w:val="nil"/>
              <w:bottom w:val="nil"/>
              <w:right w:val="nil"/>
            </w:tcBorders>
            <w:shd w:val="clear"/>
            <w:noWrap/>
            <w:vAlign w:val="center"/>
          </w:tcPr>
          <w:p w14:paraId="6EA94808">
            <w:pP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noWrap/>
            <w:vAlign w:val="center"/>
          </w:tcPr>
          <w:p w14:paraId="130D4016">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noWrap/>
            <w:vAlign w:val="center"/>
          </w:tcPr>
          <w:p w14:paraId="3DAD9B0E">
            <w:pPr>
              <w:rPr>
                <w:rFonts w:hint="eastAsia" w:ascii="宋体" w:hAnsi="宋体" w:eastAsia="宋体" w:cs="宋体"/>
                <w:i w:val="0"/>
                <w:iCs w:val="0"/>
                <w:color w:val="000000"/>
                <w:sz w:val="22"/>
                <w:szCs w:val="22"/>
                <w:u w:val="none"/>
              </w:rPr>
            </w:pPr>
          </w:p>
        </w:tc>
        <w:tc>
          <w:tcPr>
            <w:tcW w:w="2580" w:type="dxa"/>
            <w:tcBorders>
              <w:top w:val="nil"/>
              <w:left w:val="nil"/>
              <w:bottom w:val="nil"/>
              <w:right w:val="nil"/>
            </w:tcBorders>
            <w:shd w:val="clear"/>
            <w:noWrap/>
            <w:vAlign w:val="center"/>
          </w:tcPr>
          <w:p w14:paraId="14EF2037">
            <w:pPr>
              <w:rPr>
                <w:rFonts w:hint="eastAsia" w:ascii="宋体" w:hAnsi="宋体" w:eastAsia="宋体" w:cs="宋体"/>
                <w:i w:val="0"/>
                <w:iCs w:val="0"/>
                <w:color w:val="000000"/>
                <w:sz w:val="22"/>
                <w:szCs w:val="22"/>
                <w:u w:val="none"/>
              </w:rPr>
            </w:pPr>
          </w:p>
        </w:tc>
        <w:tc>
          <w:tcPr>
            <w:tcW w:w="2205" w:type="dxa"/>
            <w:tcBorders>
              <w:top w:val="nil"/>
              <w:left w:val="nil"/>
              <w:bottom w:val="nil"/>
              <w:right w:val="nil"/>
            </w:tcBorders>
            <w:shd w:val="clear"/>
            <w:noWrap/>
            <w:vAlign w:val="center"/>
          </w:tcPr>
          <w:p w14:paraId="475E122A">
            <w:pPr>
              <w:rPr>
                <w:rFonts w:hint="eastAsia" w:ascii="宋体" w:hAnsi="宋体" w:eastAsia="宋体" w:cs="宋体"/>
                <w:i w:val="0"/>
                <w:iCs w:val="0"/>
                <w:color w:val="000000"/>
                <w:sz w:val="22"/>
                <w:szCs w:val="22"/>
                <w:u w:val="none"/>
              </w:rPr>
            </w:pPr>
          </w:p>
        </w:tc>
        <w:tc>
          <w:tcPr>
            <w:tcW w:w="2745" w:type="dxa"/>
            <w:tcBorders>
              <w:top w:val="nil"/>
              <w:left w:val="nil"/>
              <w:bottom w:val="nil"/>
              <w:right w:val="nil"/>
            </w:tcBorders>
            <w:shd w:val="clear"/>
            <w:noWrap/>
            <w:vAlign w:val="center"/>
          </w:tcPr>
          <w:p w14:paraId="66ECAFA7">
            <w:pPr>
              <w:rPr>
                <w:rFonts w:hint="eastAsia" w:ascii="宋体" w:hAnsi="宋体" w:eastAsia="宋体" w:cs="宋体"/>
                <w:i w:val="0"/>
                <w:iCs w:val="0"/>
                <w:color w:val="000000"/>
                <w:sz w:val="22"/>
                <w:szCs w:val="22"/>
                <w:u w:val="none"/>
              </w:rPr>
            </w:pPr>
          </w:p>
        </w:tc>
        <w:tc>
          <w:tcPr>
            <w:tcW w:w="2908" w:type="dxa"/>
            <w:tcBorders>
              <w:top w:val="nil"/>
              <w:left w:val="nil"/>
              <w:bottom w:val="nil"/>
              <w:right w:val="nil"/>
            </w:tcBorders>
            <w:shd w:val="clear"/>
            <w:noWrap/>
            <w:vAlign w:val="bottom"/>
          </w:tcPr>
          <w:p w14:paraId="05DB6B9F">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公开08表</w:t>
            </w:r>
          </w:p>
        </w:tc>
      </w:tr>
      <w:tr w14:paraId="6E47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23" w:type="dxa"/>
            <w:gridSpan w:val="4"/>
            <w:tcBorders>
              <w:top w:val="nil"/>
              <w:left w:val="nil"/>
              <w:bottom w:val="nil"/>
              <w:right w:val="nil"/>
            </w:tcBorders>
            <w:shd w:val="clear"/>
            <w:noWrap/>
            <w:vAlign w:val="bottom"/>
          </w:tcPr>
          <w:p w14:paraId="553563C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部门：黄山市人大预算联网监督中心</w:t>
            </w:r>
          </w:p>
        </w:tc>
        <w:tc>
          <w:tcPr>
            <w:tcW w:w="2205" w:type="dxa"/>
            <w:tcBorders>
              <w:top w:val="nil"/>
              <w:left w:val="nil"/>
              <w:bottom w:val="nil"/>
              <w:right w:val="nil"/>
            </w:tcBorders>
            <w:shd w:val="clear"/>
            <w:noWrap/>
            <w:vAlign w:val="center"/>
          </w:tcPr>
          <w:p w14:paraId="1299225F">
            <w:pPr>
              <w:rPr>
                <w:rFonts w:hint="eastAsia" w:ascii="宋体" w:hAnsi="宋体" w:eastAsia="宋体" w:cs="宋体"/>
                <w:i w:val="0"/>
                <w:iCs w:val="0"/>
                <w:color w:val="000000"/>
                <w:sz w:val="22"/>
                <w:szCs w:val="22"/>
                <w:u w:val="none"/>
              </w:rPr>
            </w:pPr>
          </w:p>
        </w:tc>
        <w:tc>
          <w:tcPr>
            <w:tcW w:w="2745" w:type="dxa"/>
            <w:tcBorders>
              <w:top w:val="nil"/>
              <w:left w:val="nil"/>
              <w:bottom w:val="nil"/>
              <w:right w:val="nil"/>
            </w:tcBorders>
            <w:shd w:val="clear"/>
            <w:noWrap/>
            <w:vAlign w:val="center"/>
          </w:tcPr>
          <w:p w14:paraId="6584683B">
            <w:pPr>
              <w:rPr>
                <w:rFonts w:hint="eastAsia" w:ascii="宋体" w:hAnsi="宋体" w:eastAsia="宋体" w:cs="宋体"/>
                <w:i w:val="0"/>
                <w:iCs w:val="0"/>
                <w:color w:val="000000"/>
                <w:sz w:val="22"/>
                <w:szCs w:val="22"/>
                <w:u w:val="none"/>
              </w:rPr>
            </w:pPr>
          </w:p>
        </w:tc>
        <w:tc>
          <w:tcPr>
            <w:tcW w:w="2908" w:type="dxa"/>
            <w:tcBorders>
              <w:top w:val="nil"/>
              <w:left w:val="nil"/>
              <w:bottom w:val="nil"/>
              <w:right w:val="nil"/>
            </w:tcBorders>
            <w:shd w:val="clear"/>
            <w:noWrap/>
            <w:vAlign w:val="bottom"/>
          </w:tcPr>
          <w:p w14:paraId="7354A422">
            <w:pPr>
              <w:keepNext w:val="0"/>
              <w:keepLines w:val="0"/>
              <w:widowControl/>
              <w:suppressLineNumbers w:val="0"/>
              <w:jc w:val="left"/>
              <w:textAlignment w:val="bottom"/>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金额单位：万元</w:t>
            </w:r>
          </w:p>
        </w:tc>
      </w:tr>
      <w:tr w14:paraId="4CAF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643"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7AB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58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C29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785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37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5A09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A76FB7">
            <w:pPr>
              <w:jc w:val="center"/>
              <w:rPr>
                <w:rFonts w:hint="eastAsia" w:ascii="宋体" w:hAnsi="宋体" w:eastAsia="宋体" w:cs="宋体"/>
                <w:i w:val="0"/>
                <w:iCs w:val="0"/>
                <w:color w:val="000000"/>
                <w:sz w:val="22"/>
                <w:szCs w:val="22"/>
                <w:u w:val="none"/>
              </w:rPr>
            </w:pPr>
          </w:p>
        </w:tc>
        <w:tc>
          <w:tcPr>
            <w:tcW w:w="258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BA45F8">
            <w:pPr>
              <w:jc w:val="center"/>
              <w:rPr>
                <w:rFonts w:hint="eastAsia" w:ascii="宋体" w:hAnsi="宋体" w:eastAsia="宋体" w:cs="宋体"/>
                <w:i w:val="0"/>
                <w:iCs w:val="0"/>
                <w:color w:val="000000"/>
                <w:sz w:val="22"/>
                <w:szCs w:val="22"/>
                <w:u w:val="none"/>
              </w:rPr>
            </w:pPr>
          </w:p>
        </w:tc>
        <w:tc>
          <w:tcPr>
            <w:tcW w:w="220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6C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274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C3F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90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9B0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2980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0A4901">
            <w:pPr>
              <w:jc w:val="center"/>
              <w:rPr>
                <w:rFonts w:hint="eastAsia" w:ascii="宋体" w:hAnsi="宋体" w:eastAsia="宋体" w:cs="宋体"/>
                <w:i w:val="0"/>
                <w:iCs w:val="0"/>
                <w:color w:val="000000"/>
                <w:sz w:val="22"/>
                <w:szCs w:val="22"/>
                <w:u w:val="none"/>
              </w:rPr>
            </w:pPr>
          </w:p>
        </w:tc>
        <w:tc>
          <w:tcPr>
            <w:tcW w:w="258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E1C372">
            <w:pPr>
              <w:jc w:val="center"/>
              <w:rPr>
                <w:rFonts w:hint="eastAsia" w:ascii="宋体" w:hAnsi="宋体" w:eastAsia="宋体" w:cs="宋体"/>
                <w:i w:val="0"/>
                <w:iCs w:val="0"/>
                <w:color w:val="000000"/>
                <w:sz w:val="22"/>
                <w:szCs w:val="22"/>
                <w:u w:val="none"/>
              </w:rPr>
            </w:pPr>
          </w:p>
        </w:tc>
        <w:tc>
          <w:tcPr>
            <w:tcW w:w="220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B6E3B">
            <w:pPr>
              <w:jc w:val="center"/>
              <w:rPr>
                <w:rFonts w:hint="eastAsia" w:ascii="宋体" w:hAnsi="宋体" w:eastAsia="宋体" w:cs="宋体"/>
                <w:i w:val="0"/>
                <w:iCs w:val="0"/>
                <w:color w:val="000000"/>
                <w:sz w:val="22"/>
                <w:szCs w:val="22"/>
                <w:u w:val="none"/>
              </w:rPr>
            </w:pPr>
          </w:p>
        </w:tc>
        <w:tc>
          <w:tcPr>
            <w:tcW w:w="274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6A8B4D">
            <w:pPr>
              <w:jc w:val="center"/>
              <w:rPr>
                <w:rFonts w:hint="eastAsia" w:ascii="宋体" w:hAnsi="宋体" w:eastAsia="宋体" w:cs="宋体"/>
                <w:i w:val="0"/>
                <w:iCs w:val="0"/>
                <w:color w:val="000000"/>
                <w:sz w:val="22"/>
                <w:szCs w:val="22"/>
                <w:u w:val="none"/>
              </w:rPr>
            </w:pPr>
          </w:p>
        </w:tc>
        <w:tc>
          <w:tcPr>
            <w:tcW w:w="290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50800">
            <w:pPr>
              <w:jc w:val="center"/>
              <w:rPr>
                <w:rFonts w:hint="eastAsia" w:ascii="宋体" w:hAnsi="宋体" w:eastAsia="宋体" w:cs="宋体"/>
                <w:i w:val="0"/>
                <w:iCs w:val="0"/>
                <w:color w:val="000000"/>
                <w:sz w:val="22"/>
                <w:szCs w:val="22"/>
                <w:u w:val="none"/>
              </w:rPr>
            </w:pPr>
          </w:p>
        </w:tc>
      </w:tr>
      <w:tr w14:paraId="4804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15B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类</w:t>
            </w:r>
          </w:p>
        </w:tc>
        <w:tc>
          <w:tcPr>
            <w:tcW w:w="133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56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款</w:t>
            </w:r>
          </w:p>
        </w:tc>
        <w:tc>
          <w:tcPr>
            <w:tcW w:w="156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9A9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25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B2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685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7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F2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D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602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B31E6">
            <w:pPr>
              <w:jc w:val="center"/>
              <w:rPr>
                <w:rFonts w:hint="eastAsia" w:ascii="宋体" w:hAnsi="宋体" w:eastAsia="宋体" w:cs="宋体"/>
                <w:i w:val="0"/>
                <w:iCs w:val="0"/>
                <w:color w:val="000000"/>
                <w:sz w:val="22"/>
                <w:szCs w:val="22"/>
                <w:u w:val="none"/>
              </w:rPr>
            </w:pPr>
          </w:p>
        </w:tc>
        <w:tc>
          <w:tcPr>
            <w:tcW w:w="133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134FA6">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A1D22C">
            <w:pPr>
              <w:jc w:val="center"/>
              <w:rPr>
                <w:rFonts w:hint="eastAsia" w:ascii="宋体" w:hAnsi="宋体" w:eastAsia="宋体" w:cs="宋体"/>
                <w:i w:val="0"/>
                <w:iCs w:val="0"/>
                <w:color w:val="000000"/>
                <w:sz w:val="22"/>
                <w:szCs w:val="22"/>
                <w:u w:val="none"/>
              </w:rPr>
            </w:pPr>
          </w:p>
        </w:tc>
        <w:tc>
          <w:tcPr>
            <w:tcW w:w="25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24B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220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3D6DCD02">
            <w:pPr>
              <w:jc w:val="right"/>
              <w:rPr>
                <w:rFonts w:hint="eastAsia" w:ascii="宋体" w:hAnsi="宋体" w:eastAsia="宋体" w:cs="宋体"/>
                <w:i w:val="0"/>
                <w:iCs w:val="0"/>
                <w:color w:val="000000"/>
                <w:sz w:val="22"/>
                <w:szCs w:val="22"/>
                <w:u w:val="none"/>
              </w:rPr>
            </w:pPr>
          </w:p>
        </w:tc>
        <w:tc>
          <w:tcPr>
            <w:tcW w:w="274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055FB7A1">
            <w:pPr>
              <w:jc w:val="right"/>
              <w:rPr>
                <w:rFonts w:hint="eastAsia" w:ascii="宋体" w:hAnsi="宋体" w:eastAsia="宋体" w:cs="宋体"/>
                <w:i w:val="0"/>
                <w:iCs w:val="0"/>
                <w:color w:val="000000"/>
                <w:sz w:val="22"/>
                <w:szCs w:val="22"/>
                <w:u w:val="none"/>
              </w:rPr>
            </w:pPr>
          </w:p>
        </w:tc>
        <w:tc>
          <w:tcPr>
            <w:tcW w:w="2908"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13C13583">
            <w:pPr>
              <w:jc w:val="right"/>
              <w:rPr>
                <w:rFonts w:hint="eastAsia" w:ascii="宋体" w:hAnsi="宋体" w:eastAsia="宋体" w:cs="宋体"/>
                <w:i w:val="0"/>
                <w:iCs w:val="0"/>
                <w:color w:val="000000"/>
                <w:sz w:val="22"/>
                <w:szCs w:val="22"/>
                <w:u w:val="none"/>
              </w:rPr>
            </w:pPr>
          </w:p>
        </w:tc>
      </w:tr>
      <w:tr w14:paraId="265A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43"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7788D">
            <w:pPr>
              <w:jc w:val="left"/>
              <w:rPr>
                <w:rFonts w:hint="eastAsia" w:ascii="宋体" w:hAnsi="宋体" w:eastAsia="宋体" w:cs="宋体"/>
                <w:i w:val="0"/>
                <w:iCs w:val="0"/>
                <w:color w:val="000000"/>
                <w:sz w:val="22"/>
                <w:szCs w:val="22"/>
                <w:u w:val="none"/>
              </w:rPr>
            </w:pPr>
          </w:p>
        </w:tc>
        <w:tc>
          <w:tcPr>
            <w:tcW w:w="25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5AC3D2">
            <w:pPr>
              <w:jc w:val="lef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2B240060">
            <w:pPr>
              <w:jc w:val="right"/>
              <w:rPr>
                <w:rFonts w:hint="eastAsia" w:ascii="宋体" w:hAnsi="宋体" w:eastAsia="宋体" w:cs="宋体"/>
                <w:i w:val="0"/>
                <w:iCs w:val="0"/>
                <w:color w:val="000000"/>
                <w:sz w:val="22"/>
                <w:szCs w:val="22"/>
                <w:u w:val="none"/>
              </w:rPr>
            </w:pPr>
          </w:p>
        </w:tc>
        <w:tc>
          <w:tcPr>
            <w:tcW w:w="27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5110C">
            <w:pPr>
              <w:jc w:val="right"/>
              <w:rPr>
                <w:rFonts w:hint="eastAsia" w:ascii="宋体" w:hAnsi="宋体" w:eastAsia="宋体" w:cs="宋体"/>
                <w:i w:val="0"/>
                <w:iCs w:val="0"/>
                <w:color w:val="000000"/>
                <w:sz w:val="22"/>
                <w:szCs w:val="22"/>
                <w:u w:val="none"/>
              </w:rPr>
            </w:pPr>
          </w:p>
        </w:tc>
        <w:tc>
          <w:tcPr>
            <w:tcW w:w="29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35C43">
            <w:pPr>
              <w:jc w:val="right"/>
              <w:rPr>
                <w:rFonts w:hint="eastAsia" w:ascii="宋体" w:hAnsi="宋体" w:eastAsia="宋体" w:cs="宋体"/>
                <w:i w:val="0"/>
                <w:iCs w:val="0"/>
                <w:color w:val="000000"/>
                <w:sz w:val="22"/>
                <w:szCs w:val="22"/>
                <w:u w:val="none"/>
              </w:rPr>
            </w:pPr>
          </w:p>
        </w:tc>
      </w:tr>
    </w:tbl>
    <w:p w14:paraId="52E869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注：本表反映单位本年度国有资本经营预算财政拨款支出情况。</w:t>
      </w:r>
    </w:p>
    <w:p w14:paraId="73FF71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i w:val="0"/>
          <w:iCs w:val="0"/>
          <w:color w:val="000000"/>
          <w:kern w:val="0"/>
          <w:sz w:val="22"/>
          <w:szCs w:val="22"/>
          <w:u w:val="none"/>
          <w:lang w:val="en-US" w:eastAsia="zh-CN" w:bidi="ar"/>
        </w:rPr>
        <w:t>黄山市人大预算联网监督中心没有国有资本经营预算财政拨款安排的支出，故本表无数据。</w:t>
      </w:r>
    </w:p>
    <w:p w14:paraId="3F1B380C">
      <w:pPr>
        <w:rPr>
          <w:rFonts w:hint="eastAsia" w:ascii="黑体" w:hAnsi="黑体" w:eastAsia="黑体"/>
          <w:color w:val="auto"/>
          <w:szCs w:val="32"/>
        </w:rPr>
      </w:pPr>
    </w:p>
    <w:p w14:paraId="2C0EAC4E">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黄山市人大预算联网监督中心202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情况说明</w:t>
      </w:r>
    </w:p>
    <w:p w14:paraId="37E5CF97">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531FE440">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61.39</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61.39</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val="en-US" w:eastAsia="zh-CN"/>
        </w:rPr>
        <w:t>34.18</w:t>
      </w:r>
      <w:r>
        <w:rPr>
          <w:rFonts w:hint="eastAsia" w:ascii="仿宋_GB2312" w:hAnsi="仿宋"/>
          <w:color w:val="auto"/>
          <w:szCs w:val="32"/>
        </w:rPr>
        <w:t>万元，增长</w:t>
      </w:r>
      <w:r>
        <w:rPr>
          <w:rFonts w:hint="eastAsia" w:ascii="仿宋_GB2312" w:hAnsi="仿宋"/>
          <w:color w:val="auto"/>
          <w:szCs w:val="32"/>
          <w:lang w:val="en-US" w:eastAsia="zh-CN"/>
        </w:rPr>
        <w:t>125.62</w:t>
      </w:r>
      <w:r>
        <w:rPr>
          <w:rFonts w:hint="eastAsia" w:ascii="仿宋_GB2312" w:hAnsi="仿宋"/>
          <w:color w:val="auto"/>
          <w:szCs w:val="32"/>
        </w:rPr>
        <w:t>%，主要原因：一是</w:t>
      </w:r>
      <w:r>
        <w:rPr>
          <w:rFonts w:hint="eastAsia" w:ascii="仿宋_GB2312" w:hAnsi="仿宋"/>
          <w:color w:val="auto"/>
          <w:szCs w:val="32"/>
          <w:lang w:eastAsia="zh-CN"/>
        </w:rPr>
        <w:t>人员调入</w:t>
      </w:r>
      <w:r>
        <w:rPr>
          <w:rFonts w:hint="eastAsia" w:ascii="仿宋_GB2312" w:hAnsi="仿宋"/>
          <w:color w:val="auto"/>
          <w:szCs w:val="32"/>
          <w:lang w:val="en-US" w:eastAsia="zh-CN"/>
        </w:rPr>
        <w:t>1人</w:t>
      </w:r>
      <w:r>
        <w:rPr>
          <w:rFonts w:hint="eastAsia" w:ascii="仿宋_GB2312" w:hAnsi="仿宋"/>
          <w:color w:val="auto"/>
          <w:szCs w:val="32"/>
          <w:lang w:eastAsia="zh-CN"/>
        </w:rPr>
        <w:t>，基本支出随之增加</w:t>
      </w:r>
      <w:r>
        <w:rPr>
          <w:rFonts w:hint="eastAsia" w:ascii="仿宋_GB2312" w:hAnsi="仿宋"/>
          <w:color w:val="auto"/>
          <w:szCs w:val="32"/>
        </w:rPr>
        <w:t>；二是</w:t>
      </w:r>
      <w:r>
        <w:rPr>
          <w:rFonts w:hint="eastAsia" w:ascii="仿宋_GB2312" w:hAnsi="仿宋"/>
          <w:color w:val="auto"/>
          <w:szCs w:val="32"/>
          <w:lang w:eastAsia="zh-CN"/>
        </w:rPr>
        <w:t>增加了综合工作经费项目</w:t>
      </w:r>
      <w:r>
        <w:rPr>
          <w:rFonts w:hint="eastAsia" w:ascii="仿宋_GB2312" w:hAnsi="仿宋"/>
          <w:color w:val="auto"/>
          <w:szCs w:val="32"/>
        </w:rPr>
        <w:t>。</w:t>
      </w:r>
    </w:p>
    <w:p w14:paraId="1D051CF8">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0596F9C8">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61.39</w:t>
      </w:r>
      <w:r>
        <w:rPr>
          <w:rFonts w:hint="eastAsia" w:ascii="仿宋_GB2312" w:hAnsi="仿宋"/>
          <w:color w:val="auto"/>
          <w:szCs w:val="32"/>
        </w:rPr>
        <w:t>万元，其中：财政拨款收入</w:t>
      </w:r>
      <w:r>
        <w:rPr>
          <w:rFonts w:hint="eastAsia" w:ascii="仿宋_GB2312" w:hAnsi="仿宋"/>
          <w:color w:val="auto"/>
          <w:szCs w:val="32"/>
          <w:lang w:val="en-US" w:eastAsia="zh-CN"/>
        </w:rPr>
        <w:t>61.39</w:t>
      </w:r>
      <w:r>
        <w:rPr>
          <w:rFonts w:hint="eastAsia" w:ascii="仿宋_GB2312" w:hAnsi="仿宋"/>
          <w:color w:val="auto"/>
          <w:szCs w:val="32"/>
        </w:rPr>
        <w:t>万元，占</w:t>
      </w:r>
      <w:r>
        <w:rPr>
          <w:rFonts w:hint="eastAsia" w:ascii="仿宋_GB2312" w:hAnsi="仿宋"/>
          <w:color w:val="auto"/>
          <w:szCs w:val="32"/>
          <w:lang w:val="en-US" w:eastAsia="zh-CN"/>
        </w:rPr>
        <w:t>100.0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w:t>
      </w:r>
      <w:r>
        <w:rPr>
          <w:rFonts w:hint="eastAsia" w:ascii="仿宋_GB2312" w:hAnsi="仿宋"/>
          <w:color w:val="auto"/>
          <w:szCs w:val="32"/>
          <w:lang w:val="en-US" w:eastAsia="zh-CN"/>
        </w:rPr>
        <w:t>0.0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4037F083">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5810803B">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61.39</w:t>
      </w:r>
      <w:r>
        <w:rPr>
          <w:rFonts w:hint="eastAsia" w:ascii="仿宋_GB2312" w:hAnsi="仿宋"/>
          <w:color w:val="auto"/>
          <w:szCs w:val="32"/>
        </w:rPr>
        <w:t>万元，其中：基本支出</w:t>
      </w:r>
      <w:r>
        <w:rPr>
          <w:rFonts w:hint="eastAsia" w:ascii="仿宋_GB2312" w:hAnsi="仿宋"/>
          <w:color w:val="auto"/>
          <w:szCs w:val="32"/>
          <w:lang w:val="en-US" w:eastAsia="zh-CN"/>
        </w:rPr>
        <w:t>55.85</w:t>
      </w:r>
      <w:r>
        <w:rPr>
          <w:rFonts w:hint="eastAsia" w:ascii="仿宋_GB2312" w:hAnsi="仿宋"/>
          <w:color w:val="auto"/>
          <w:szCs w:val="32"/>
        </w:rPr>
        <w:t>万元，占</w:t>
      </w:r>
      <w:r>
        <w:rPr>
          <w:rFonts w:hint="eastAsia" w:ascii="仿宋_GB2312" w:hAnsi="仿宋"/>
          <w:color w:val="auto"/>
          <w:szCs w:val="32"/>
          <w:lang w:val="en-US" w:eastAsia="zh-CN"/>
        </w:rPr>
        <w:t>90.98</w:t>
      </w:r>
      <w:r>
        <w:rPr>
          <w:rFonts w:hint="eastAsia" w:ascii="仿宋_GB2312" w:hAnsi="仿宋"/>
          <w:color w:val="auto"/>
          <w:szCs w:val="32"/>
        </w:rPr>
        <w:t>%；项目支出</w:t>
      </w:r>
      <w:r>
        <w:rPr>
          <w:rFonts w:hint="eastAsia" w:ascii="仿宋_GB2312" w:hAnsi="仿宋"/>
          <w:color w:val="auto"/>
          <w:szCs w:val="32"/>
          <w:lang w:val="en-US" w:eastAsia="zh-CN"/>
        </w:rPr>
        <w:t>5.54</w:t>
      </w:r>
      <w:r>
        <w:rPr>
          <w:rFonts w:hint="eastAsia" w:ascii="仿宋_GB2312" w:hAnsi="仿宋"/>
          <w:color w:val="auto"/>
          <w:szCs w:val="32"/>
        </w:rPr>
        <w:t>万元，占</w:t>
      </w:r>
      <w:r>
        <w:rPr>
          <w:rFonts w:hint="eastAsia" w:ascii="仿宋_GB2312" w:hAnsi="仿宋"/>
          <w:color w:val="auto"/>
          <w:szCs w:val="32"/>
          <w:lang w:val="en-US" w:eastAsia="zh-CN"/>
        </w:rPr>
        <w:t>9.02</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15CB38AA">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4F564213">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61.39</w:t>
      </w:r>
      <w:r>
        <w:rPr>
          <w:rFonts w:hint="eastAsia" w:ascii="仿宋_GB2312" w:hAnsi="仿宋"/>
          <w:color w:val="auto"/>
          <w:szCs w:val="32"/>
        </w:rPr>
        <w:t>万元（含年初财政拨款结转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61.39</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34.18</w:t>
      </w:r>
      <w:r>
        <w:rPr>
          <w:rFonts w:hint="eastAsia" w:ascii="仿宋_GB2312" w:hAnsi="仿宋"/>
          <w:color w:val="auto"/>
          <w:szCs w:val="32"/>
        </w:rPr>
        <w:t>万元，增长</w:t>
      </w:r>
      <w:r>
        <w:rPr>
          <w:rFonts w:hint="eastAsia" w:ascii="仿宋_GB2312" w:hAnsi="仿宋"/>
          <w:color w:val="auto"/>
          <w:szCs w:val="32"/>
          <w:lang w:val="en-US" w:eastAsia="zh-CN"/>
        </w:rPr>
        <w:t>125.62</w:t>
      </w:r>
      <w:r>
        <w:rPr>
          <w:rFonts w:hint="eastAsia" w:ascii="仿宋_GB2312" w:hAnsi="仿宋"/>
          <w:color w:val="auto"/>
          <w:szCs w:val="32"/>
        </w:rPr>
        <w:t>%，主要原因：一是</w:t>
      </w:r>
      <w:r>
        <w:rPr>
          <w:rFonts w:hint="eastAsia" w:ascii="仿宋_GB2312" w:hAnsi="仿宋"/>
          <w:color w:val="auto"/>
          <w:szCs w:val="32"/>
          <w:lang w:eastAsia="zh-CN"/>
        </w:rPr>
        <w:t>人员调入</w:t>
      </w:r>
      <w:r>
        <w:rPr>
          <w:rFonts w:hint="eastAsia" w:ascii="仿宋_GB2312" w:hAnsi="仿宋"/>
          <w:color w:val="auto"/>
          <w:szCs w:val="32"/>
          <w:lang w:val="en-US" w:eastAsia="zh-CN"/>
        </w:rPr>
        <w:t>1人</w:t>
      </w:r>
      <w:r>
        <w:rPr>
          <w:rFonts w:hint="eastAsia" w:ascii="仿宋_GB2312" w:hAnsi="仿宋"/>
          <w:color w:val="auto"/>
          <w:szCs w:val="32"/>
          <w:lang w:eastAsia="zh-CN"/>
        </w:rPr>
        <w:t>，基本支出随之增加</w:t>
      </w:r>
      <w:r>
        <w:rPr>
          <w:rFonts w:hint="eastAsia" w:ascii="仿宋_GB2312" w:hAnsi="仿宋"/>
          <w:color w:val="auto"/>
          <w:szCs w:val="32"/>
        </w:rPr>
        <w:t>；二是</w:t>
      </w:r>
      <w:r>
        <w:rPr>
          <w:rFonts w:hint="eastAsia" w:ascii="仿宋_GB2312" w:hAnsi="仿宋"/>
          <w:color w:val="auto"/>
          <w:szCs w:val="32"/>
          <w:lang w:eastAsia="zh-CN"/>
        </w:rPr>
        <w:t>增加了综合工作经费项目</w:t>
      </w:r>
      <w:r>
        <w:rPr>
          <w:rFonts w:hint="eastAsia" w:ascii="仿宋_GB2312" w:hAnsi="仿宋"/>
          <w:color w:val="auto"/>
          <w:szCs w:val="32"/>
        </w:rPr>
        <w:t>。</w:t>
      </w:r>
    </w:p>
    <w:p w14:paraId="1E2DE66C">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40330707">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66815FD6">
      <w:pPr>
        <w:ind w:firstLine="640" w:firstLineChars="200"/>
        <w:rPr>
          <w:rFonts w:hint="eastAsia" w:ascii="仿宋_GB2312" w:hAnsi="仿宋"/>
          <w:color w:val="0000FF"/>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61.39</w:t>
      </w:r>
      <w:r>
        <w:rPr>
          <w:rFonts w:hint="eastAsia" w:ascii="仿宋_GB2312" w:hAnsi="仿宋"/>
          <w:color w:val="auto"/>
          <w:szCs w:val="32"/>
        </w:rPr>
        <w:t>万元，占本年支出的</w:t>
      </w:r>
      <w:r>
        <w:rPr>
          <w:rFonts w:hint="eastAsia" w:ascii="仿宋_GB2312" w:hAnsi="仿宋"/>
          <w:color w:val="auto"/>
          <w:szCs w:val="32"/>
          <w:lang w:val="en-US" w:eastAsia="zh-CN"/>
        </w:rPr>
        <w:t>100.0</w:t>
      </w:r>
      <w:r>
        <w:rPr>
          <w:rFonts w:hint="eastAsia" w:ascii="仿宋_GB2312" w:hAnsi="仿宋"/>
          <w:color w:val="auto"/>
          <w:szCs w:val="32"/>
        </w:rPr>
        <w:t>%。与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年相比，一般公共预算财政拨款支出增加</w:t>
      </w:r>
      <w:r>
        <w:rPr>
          <w:rFonts w:hint="eastAsia" w:ascii="仿宋_GB2312" w:hAnsi="仿宋"/>
          <w:color w:val="auto"/>
          <w:szCs w:val="32"/>
          <w:lang w:val="en-US" w:eastAsia="zh-CN"/>
        </w:rPr>
        <w:t>34.18</w:t>
      </w:r>
      <w:r>
        <w:rPr>
          <w:rFonts w:hint="eastAsia" w:ascii="仿宋_GB2312" w:hAnsi="仿宋"/>
          <w:color w:val="auto"/>
          <w:szCs w:val="32"/>
        </w:rPr>
        <w:t>万元，增长</w:t>
      </w:r>
      <w:r>
        <w:rPr>
          <w:rFonts w:hint="eastAsia" w:ascii="仿宋_GB2312" w:hAnsi="仿宋"/>
          <w:color w:val="auto"/>
          <w:szCs w:val="32"/>
          <w:lang w:val="en-US" w:eastAsia="zh-CN"/>
        </w:rPr>
        <w:t>125.62</w:t>
      </w:r>
      <w:r>
        <w:rPr>
          <w:rFonts w:hint="eastAsia" w:ascii="仿宋_GB2312" w:hAnsi="仿宋"/>
          <w:color w:val="auto"/>
          <w:szCs w:val="32"/>
        </w:rPr>
        <w:t>%。主要原因</w:t>
      </w:r>
      <w:r>
        <w:rPr>
          <w:rFonts w:hint="eastAsia" w:ascii="仿宋_GB2312" w:hAnsi="仿宋"/>
          <w:color w:val="auto"/>
          <w:szCs w:val="32"/>
          <w:lang w:eastAsia="zh-CN"/>
        </w:rPr>
        <w:t>：</w:t>
      </w:r>
      <w:r>
        <w:rPr>
          <w:rFonts w:hint="eastAsia" w:ascii="仿宋_GB2312" w:hAnsi="仿宋"/>
          <w:color w:val="auto"/>
          <w:szCs w:val="32"/>
        </w:rPr>
        <w:t>一是</w:t>
      </w:r>
      <w:r>
        <w:rPr>
          <w:rFonts w:hint="eastAsia" w:ascii="仿宋_GB2312" w:hAnsi="仿宋"/>
          <w:color w:val="auto"/>
          <w:szCs w:val="32"/>
          <w:lang w:eastAsia="zh-CN"/>
        </w:rPr>
        <w:t>人员调入</w:t>
      </w:r>
      <w:r>
        <w:rPr>
          <w:rFonts w:hint="eastAsia" w:ascii="仿宋_GB2312" w:hAnsi="仿宋"/>
          <w:color w:val="auto"/>
          <w:szCs w:val="32"/>
          <w:lang w:val="en-US" w:eastAsia="zh-CN"/>
        </w:rPr>
        <w:t>1人</w:t>
      </w:r>
      <w:r>
        <w:rPr>
          <w:rFonts w:hint="eastAsia" w:ascii="仿宋_GB2312" w:hAnsi="仿宋"/>
          <w:color w:val="auto"/>
          <w:szCs w:val="32"/>
          <w:lang w:eastAsia="zh-CN"/>
        </w:rPr>
        <w:t>，基本支出随之增加</w:t>
      </w:r>
      <w:r>
        <w:rPr>
          <w:rFonts w:hint="eastAsia" w:ascii="仿宋_GB2312" w:hAnsi="仿宋"/>
          <w:color w:val="auto"/>
          <w:szCs w:val="32"/>
        </w:rPr>
        <w:t>；二是</w:t>
      </w:r>
      <w:r>
        <w:rPr>
          <w:rFonts w:hint="eastAsia" w:ascii="仿宋_GB2312" w:hAnsi="仿宋"/>
          <w:color w:val="auto"/>
          <w:szCs w:val="32"/>
          <w:lang w:eastAsia="zh-CN"/>
        </w:rPr>
        <w:t>增加了综合工作经费项目</w:t>
      </w:r>
      <w:r>
        <w:rPr>
          <w:rFonts w:hint="eastAsia" w:ascii="仿宋_GB2312" w:hAnsi="仿宋"/>
          <w:color w:val="auto"/>
          <w:szCs w:val="32"/>
        </w:rPr>
        <w:t>。</w:t>
      </w:r>
    </w:p>
    <w:p w14:paraId="0EDA66B0">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08E5B9FD">
      <w:pPr>
        <w:ind w:firstLine="640" w:firstLineChars="200"/>
        <w:rPr>
          <w:rFonts w:ascii="仿宋_GB2312" w:hAnsi="仿宋"/>
          <w:b w:val="0"/>
          <w:bCs/>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61.39</w:t>
      </w:r>
      <w:r>
        <w:rPr>
          <w:rFonts w:hint="eastAsia" w:ascii="仿宋_GB2312" w:hAnsi="仿宋"/>
          <w:color w:val="auto"/>
          <w:szCs w:val="32"/>
        </w:rPr>
        <w:t>万元，主要用于以下方面：</w:t>
      </w:r>
      <w:r>
        <w:rPr>
          <w:rFonts w:hint="eastAsia" w:ascii="仿宋_GB2312" w:hAnsi="仿宋"/>
          <w:b/>
          <w:bCs w:val="0"/>
          <w:color w:val="auto"/>
          <w:szCs w:val="32"/>
        </w:rPr>
        <w:t>一般公共服务（类）</w:t>
      </w:r>
      <w:r>
        <w:rPr>
          <w:rFonts w:hint="eastAsia" w:ascii="仿宋_GB2312" w:hAnsi="仿宋"/>
          <w:b w:val="0"/>
          <w:bCs/>
          <w:color w:val="auto"/>
          <w:szCs w:val="32"/>
        </w:rPr>
        <w:t>支出</w:t>
      </w:r>
      <w:r>
        <w:rPr>
          <w:rFonts w:hint="eastAsia" w:ascii="仿宋_GB2312" w:hAnsi="仿宋"/>
          <w:b w:val="0"/>
          <w:bCs/>
          <w:color w:val="auto"/>
          <w:szCs w:val="32"/>
          <w:lang w:val="en-US" w:eastAsia="zh-CN"/>
        </w:rPr>
        <w:t>45.06</w:t>
      </w:r>
      <w:r>
        <w:rPr>
          <w:rFonts w:hint="eastAsia" w:ascii="仿宋_GB2312" w:hAnsi="仿宋"/>
          <w:b w:val="0"/>
          <w:bCs/>
          <w:color w:val="auto"/>
          <w:szCs w:val="32"/>
        </w:rPr>
        <w:t>万元，占</w:t>
      </w:r>
      <w:r>
        <w:rPr>
          <w:rFonts w:hint="eastAsia" w:ascii="仿宋_GB2312" w:hAnsi="仿宋"/>
          <w:b w:val="0"/>
          <w:bCs/>
          <w:color w:val="auto"/>
          <w:szCs w:val="32"/>
          <w:lang w:val="en-US" w:eastAsia="zh-CN"/>
        </w:rPr>
        <w:t>73.4</w:t>
      </w:r>
      <w:r>
        <w:rPr>
          <w:rFonts w:hint="eastAsia" w:ascii="仿宋_GB2312" w:hAnsi="仿宋"/>
          <w:b w:val="0"/>
          <w:bCs/>
          <w:color w:val="auto"/>
          <w:szCs w:val="32"/>
        </w:rPr>
        <w:t>%;</w:t>
      </w:r>
      <w:r>
        <w:rPr>
          <w:rFonts w:hint="eastAsia" w:ascii="仿宋_GB2312" w:hAnsi="仿宋"/>
          <w:b/>
          <w:bCs w:val="0"/>
          <w:color w:val="auto"/>
          <w:szCs w:val="32"/>
          <w:lang w:eastAsia="zh-CN"/>
        </w:rPr>
        <w:t>社会保障和就业（类）</w:t>
      </w:r>
      <w:r>
        <w:rPr>
          <w:rFonts w:hint="eastAsia" w:ascii="仿宋_GB2312" w:hAnsi="仿宋"/>
          <w:b w:val="0"/>
          <w:bCs/>
          <w:color w:val="auto"/>
          <w:szCs w:val="32"/>
          <w:lang w:eastAsia="zh-CN"/>
        </w:rPr>
        <w:t>支出</w:t>
      </w:r>
      <w:r>
        <w:rPr>
          <w:rFonts w:hint="eastAsia" w:ascii="仿宋_GB2312" w:hAnsi="仿宋"/>
          <w:b w:val="0"/>
          <w:bCs/>
          <w:color w:val="auto"/>
          <w:szCs w:val="32"/>
          <w:lang w:val="en-US" w:eastAsia="zh-CN"/>
        </w:rPr>
        <w:t>11.27万元，占25.01%</w:t>
      </w:r>
      <w:r>
        <w:rPr>
          <w:rFonts w:hint="eastAsia" w:ascii="仿宋_GB2312" w:hAnsi="仿宋"/>
          <w:b w:val="0"/>
          <w:bCs/>
          <w:color w:val="auto"/>
          <w:szCs w:val="32"/>
        </w:rPr>
        <w:t>；</w:t>
      </w:r>
      <w:r>
        <w:rPr>
          <w:rFonts w:hint="eastAsia" w:ascii="仿宋_GB2312" w:hAnsi="仿宋"/>
          <w:b/>
          <w:bCs w:val="0"/>
          <w:color w:val="auto"/>
          <w:szCs w:val="32"/>
          <w:lang w:eastAsia="zh-CN"/>
        </w:rPr>
        <w:t>卫生健康（类）</w:t>
      </w:r>
      <w:r>
        <w:rPr>
          <w:rFonts w:hint="eastAsia" w:ascii="仿宋_GB2312" w:hAnsi="仿宋"/>
          <w:b w:val="0"/>
          <w:bCs/>
          <w:color w:val="auto"/>
          <w:szCs w:val="32"/>
          <w:lang w:eastAsia="zh-CN"/>
        </w:rPr>
        <w:t>支出</w:t>
      </w:r>
      <w:r>
        <w:rPr>
          <w:rFonts w:hint="eastAsia" w:ascii="仿宋_GB2312" w:hAnsi="仿宋"/>
          <w:b w:val="0"/>
          <w:bCs/>
          <w:color w:val="auto"/>
          <w:szCs w:val="32"/>
          <w:lang w:val="en-US" w:eastAsia="zh-CN"/>
        </w:rPr>
        <w:t>1.35万元，占2.2%；</w:t>
      </w:r>
      <w:r>
        <w:rPr>
          <w:rFonts w:hint="eastAsia" w:ascii="仿宋_GB2312" w:hAnsi="仿宋"/>
          <w:b/>
          <w:bCs w:val="0"/>
          <w:color w:val="auto"/>
          <w:szCs w:val="32"/>
          <w:lang w:eastAsia="zh-CN"/>
        </w:rPr>
        <w:t>住房保障（类）</w:t>
      </w:r>
      <w:r>
        <w:rPr>
          <w:rFonts w:hint="eastAsia" w:ascii="仿宋_GB2312" w:hAnsi="仿宋"/>
          <w:b w:val="0"/>
          <w:bCs/>
          <w:color w:val="auto"/>
          <w:szCs w:val="32"/>
        </w:rPr>
        <w:t>支出</w:t>
      </w:r>
      <w:r>
        <w:rPr>
          <w:rFonts w:hint="eastAsia" w:ascii="仿宋_GB2312" w:hAnsi="仿宋"/>
          <w:b w:val="0"/>
          <w:bCs/>
          <w:color w:val="auto"/>
          <w:szCs w:val="32"/>
          <w:lang w:val="en-US" w:eastAsia="zh-CN"/>
        </w:rPr>
        <w:t>3.71</w:t>
      </w:r>
      <w:r>
        <w:rPr>
          <w:rFonts w:hint="eastAsia" w:ascii="仿宋_GB2312" w:hAnsi="仿宋"/>
          <w:b w:val="0"/>
          <w:bCs/>
          <w:color w:val="auto"/>
          <w:szCs w:val="32"/>
        </w:rPr>
        <w:t>万元，占</w:t>
      </w:r>
      <w:r>
        <w:rPr>
          <w:rFonts w:hint="eastAsia" w:ascii="仿宋_GB2312" w:hAnsi="仿宋"/>
          <w:b w:val="0"/>
          <w:bCs/>
          <w:color w:val="auto"/>
          <w:szCs w:val="32"/>
          <w:lang w:val="en-US" w:eastAsia="zh-CN"/>
        </w:rPr>
        <w:t>6.04</w:t>
      </w:r>
      <w:r>
        <w:rPr>
          <w:rFonts w:hint="eastAsia" w:ascii="仿宋_GB2312" w:hAnsi="仿宋"/>
          <w:b w:val="0"/>
          <w:bCs/>
          <w:color w:val="auto"/>
          <w:szCs w:val="32"/>
        </w:rPr>
        <w:t>%。</w:t>
      </w:r>
    </w:p>
    <w:p w14:paraId="0C055CD3">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39F49434">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44.85</w:t>
      </w:r>
      <w:r>
        <w:rPr>
          <w:rFonts w:hint="eastAsia" w:ascii="仿宋_GB2312" w:hAnsi="仿宋"/>
          <w:color w:val="auto"/>
          <w:szCs w:val="32"/>
        </w:rPr>
        <w:t>万元，支出决算为</w:t>
      </w:r>
      <w:r>
        <w:rPr>
          <w:rFonts w:hint="eastAsia" w:ascii="仿宋_GB2312" w:hAnsi="仿宋"/>
          <w:color w:val="auto"/>
          <w:szCs w:val="32"/>
          <w:lang w:val="en-US" w:eastAsia="zh-CN"/>
        </w:rPr>
        <w:t>61.39</w:t>
      </w:r>
      <w:r>
        <w:rPr>
          <w:rFonts w:hint="eastAsia" w:ascii="仿宋_GB2312" w:hAnsi="仿宋"/>
          <w:color w:val="auto"/>
          <w:szCs w:val="32"/>
        </w:rPr>
        <w:t>万元，完成年初预算的</w:t>
      </w:r>
      <w:r>
        <w:rPr>
          <w:rFonts w:hint="eastAsia" w:ascii="仿宋_GB2312" w:hAnsi="仿宋"/>
          <w:color w:val="auto"/>
          <w:szCs w:val="32"/>
          <w:lang w:val="en-US" w:eastAsia="zh-CN"/>
        </w:rPr>
        <w:t>136.88</w:t>
      </w:r>
      <w:r>
        <w:rPr>
          <w:rFonts w:hint="eastAsia" w:ascii="仿宋_GB2312" w:hAnsi="仿宋"/>
          <w:color w:val="auto"/>
          <w:szCs w:val="32"/>
        </w:rPr>
        <w:t>%。决算数大于预算数的主要原因:一是</w:t>
      </w:r>
      <w:r>
        <w:rPr>
          <w:rFonts w:hint="eastAsia" w:ascii="仿宋_GB2312" w:hAnsi="仿宋"/>
          <w:color w:val="auto"/>
          <w:szCs w:val="32"/>
          <w:lang w:eastAsia="zh-CN"/>
        </w:rPr>
        <w:t>人员调入</w:t>
      </w:r>
      <w:r>
        <w:rPr>
          <w:rFonts w:hint="eastAsia" w:ascii="仿宋_GB2312" w:hAnsi="仿宋"/>
          <w:color w:val="auto"/>
          <w:szCs w:val="32"/>
          <w:lang w:val="en-US" w:eastAsia="zh-CN"/>
        </w:rPr>
        <w:t>1人</w:t>
      </w:r>
      <w:r>
        <w:rPr>
          <w:rFonts w:hint="eastAsia" w:ascii="仿宋_GB2312" w:hAnsi="仿宋"/>
          <w:color w:val="auto"/>
          <w:szCs w:val="32"/>
          <w:lang w:eastAsia="zh-CN"/>
        </w:rPr>
        <w:t>，基本支出随之增加</w:t>
      </w:r>
      <w:r>
        <w:rPr>
          <w:rFonts w:hint="eastAsia" w:ascii="仿宋_GB2312" w:hAnsi="仿宋"/>
          <w:color w:val="auto"/>
          <w:szCs w:val="32"/>
        </w:rPr>
        <w:t>；二是</w:t>
      </w:r>
      <w:r>
        <w:rPr>
          <w:rFonts w:hint="eastAsia" w:ascii="仿宋_GB2312" w:hAnsi="仿宋"/>
          <w:color w:val="auto"/>
          <w:szCs w:val="32"/>
          <w:lang w:eastAsia="zh-CN"/>
        </w:rPr>
        <w:t>社保缴费基数扩大，追加</w:t>
      </w:r>
      <w:r>
        <w:rPr>
          <w:rFonts w:hint="eastAsia" w:ascii="仿宋_GB2312" w:hAnsi="仿宋"/>
          <w:color w:val="auto"/>
          <w:szCs w:val="32"/>
          <w:lang w:val="en-US" w:eastAsia="zh-CN"/>
        </w:rPr>
        <w:t>2022年1-10月社保指标</w:t>
      </w:r>
      <w:r>
        <w:rPr>
          <w:rFonts w:hint="eastAsia" w:ascii="仿宋_GB2312" w:hAnsi="仿宋"/>
          <w:color w:val="auto"/>
          <w:szCs w:val="32"/>
        </w:rPr>
        <w:t>。其中:基本支出</w:t>
      </w:r>
      <w:r>
        <w:rPr>
          <w:rFonts w:hint="eastAsia" w:ascii="仿宋_GB2312" w:hAnsi="仿宋"/>
          <w:color w:val="auto"/>
          <w:szCs w:val="32"/>
          <w:lang w:val="en-US" w:eastAsia="zh-CN"/>
        </w:rPr>
        <w:t>55.85</w:t>
      </w:r>
      <w:r>
        <w:rPr>
          <w:rFonts w:hint="eastAsia" w:ascii="仿宋_GB2312" w:hAnsi="仿宋"/>
          <w:color w:val="auto"/>
          <w:szCs w:val="32"/>
        </w:rPr>
        <w:t>万元，占</w:t>
      </w:r>
      <w:r>
        <w:rPr>
          <w:rFonts w:hint="eastAsia" w:ascii="仿宋_GB2312" w:hAnsi="仿宋"/>
          <w:color w:val="auto"/>
          <w:szCs w:val="32"/>
          <w:lang w:val="en-US" w:eastAsia="zh-CN"/>
        </w:rPr>
        <w:t>90.98</w:t>
      </w:r>
      <w:r>
        <w:rPr>
          <w:rFonts w:hint="eastAsia" w:ascii="仿宋_GB2312" w:hAnsi="仿宋"/>
          <w:color w:val="auto"/>
          <w:szCs w:val="32"/>
        </w:rPr>
        <w:t>%；项目支出</w:t>
      </w:r>
      <w:r>
        <w:rPr>
          <w:rFonts w:hint="eastAsia" w:ascii="仿宋_GB2312" w:hAnsi="仿宋"/>
          <w:color w:val="auto"/>
          <w:szCs w:val="32"/>
          <w:lang w:val="en-US" w:eastAsia="zh-CN"/>
        </w:rPr>
        <w:t>5.54</w:t>
      </w:r>
      <w:r>
        <w:rPr>
          <w:rFonts w:hint="eastAsia" w:ascii="仿宋_GB2312" w:hAnsi="仿宋"/>
          <w:color w:val="auto"/>
          <w:szCs w:val="32"/>
        </w:rPr>
        <w:t>万元，占</w:t>
      </w:r>
      <w:r>
        <w:rPr>
          <w:rFonts w:hint="eastAsia" w:ascii="仿宋_GB2312" w:hAnsi="仿宋"/>
          <w:color w:val="auto"/>
          <w:szCs w:val="32"/>
          <w:lang w:val="en-US" w:eastAsia="zh-CN"/>
        </w:rPr>
        <w:t>9.02</w:t>
      </w:r>
      <w:r>
        <w:rPr>
          <w:rFonts w:hint="eastAsia" w:ascii="仿宋_GB2312" w:hAnsi="仿宋"/>
          <w:color w:val="auto"/>
          <w:szCs w:val="32"/>
        </w:rPr>
        <w:t>%。具体情况如下：</w:t>
      </w:r>
    </w:p>
    <w:p w14:paraId="11866CE1">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rPr>
        <w:t>一般公共服务（类）</w:t>
      </w:r>
      <w:r>
        <w:rPr>
          <w:rFonts w:hint="eastAsia" w:ascii="仿宋_GB2312" w:hAnsi="仿宋"/>
          <w:b/>
          <w:color w:val="auto"/>
          <w:szCs w:val="32"/>
          <w:lang w:eastAsia="zh-CN"/>
        </w:rPr>
        <w:t>人大事务</w:t>
      </w:r>
      <w:r>
        <w:rPr>
          <w:rFonts w:hint="eastAsia" w:ascii="仿宋_GB2312" w:hAnsi="仿宋"/>
          <w:b/>
          <w:color w:val="auto"/>
          <w:szCs w:val="32"/>
        </w:rPr>
        <w:t>（款）</w:t>
      </w:r>
      <w:r>
        <w:rPr>
          <w:rFonts w:hint="eastAsia" w:ascii="仿宋_GB2312" w:hAnsi="仿宋"/>
          <w:b/>
          <w:color w:val="auto"/>
          <w:szCs w:val="32"/>
          <w:lang w:eastAsia="zh-CN"/>
        </w:rPr>
        <w:t>事业</w:t>
      </w:r>
      <w:r>
        <w:rPr>
          <w:rFonts w:hint="eastAsia" w:ascii="仿宋_GB2312" w:hAnsi="仿宋"/>
          <w:b/>
          <w:color w:val="auto"/>
          <w:szCs w:val="32"/>
        </w:rPr>
        <w:t>运行（项）</w:t>
      </w:r>
      <w:r>
        <w:rPr>
          <w:rFonts w:hint="eastAsia" w:ascii="仿宋_GB2312" w:hAnsi="仿宋"/>
          <w:color w:val="auto"/>
          <w:szCs w:val="32"/>
        </w:rPr>
        <w:t>。年初预算为</w:t>
      </w:r>
      <w:r>
        <w:rPr>
          <w:rFonts w:hint="eastAsia" w:ascii="仿宋_GB2312" w:hAnsi="仿宋"/>
          <w:color w:val="auto"/>
          <w:szCs w:val="32"/>
          <w:lang w:val="en-US" w:eastAsia="zh-CN"/>
        </w:rPr>
        <w:t>35.22</w:t>
      </w:r>
      <w:r>
        <w:rPr>
          <w:rFonts w:hint="eastAsia" w:ascii="仿宋_GB2312" w:hAnsi="仿宋"/>
          <w:color w:val="auto"/>
          <w:szCs w:val="32"/>
        </w:rPr>
        <w:t>万元，支出决算为</w:t>
      </w:r>
      <w:r>
        <w:rPr>
          <w:rFonts w:hint="eastAsia" w:ascii="仿宋_GB2312" w:hAnsi="仿宋"/>
          <w:color w:val="auto"/>
          <w:szCs w:val="32"/>
          <w:lang w:val="en-US" w:eastAsia="zh-CN"/>
        </w:rPr>
        <w:t>44.96</w:t>
      </w:r>
      <w:r>
        <w:rPr>
          <w:rFonts w:hint="eastAsia" w:ascii="仿宋_GB2312" w:hAnsi="仿宋"/>
          <w:color w:val="auto"/>
          <w:szCs w:val="32"/>
        </w:rPr>
        <w:t>万元，完成年初预算的</w:t>
      </w:r>
      <w:r>
        <w:rPr>
          <w:rFonts w:hint="eastAsia" w:ascii="仿宋_GB2312" w:hAnsi="仿宋"/>
          <w:color w:val="auto"/>
          <w:szCs w:val="32"/>
          <w:lang w:val="en-US" w:eastAsia="zh-CN"/>
        </w:rPr>
        <w:t>127.65</w:t>
      </w:r>
      <w:r>
        <w:rPr>
          <w:rFonts w:hint="eastAsia" w:ascii="仿宋_GB2312" w:hAnsi="仿宋"/>
          <w:color w:val="auto"/>
          <w:szCs w:val="32"/>
        </w:rPr>
        <w:t>%，决算数大于预算数的主要原因</w:t>
      </w:r>
      <w:r>
        <w:rPr>
          <w:rFonts w:hint="eastAsia" w:ascii="仿宋_GB2312" w:hAnsi="仿宋"/>
          <w:color w:val="auto"/>
          <w:szCs w:val="32"/>
          <w:lang w:eastAsia="zh-CN"/>
        </w:rPr>
        <w:t>：一</w:t>
      </w:r>
      <w:r>
        <w:rPr>
          <w:rFonts w:hint="eastAsia" w:ascii="仿宋_GB2312" w:hAnsi="仿宋"/>
          <w:color w:val="auto"/>
          <w:szCs w:val="32"/>
        </w:rPr>
        <w:t>是</w:t>
      </w:r>
      <w:r>
        <w:rPr>
          <w:rFonts w:hint="eastAsia" w:ascii="仿宋_GB2312" w:hAnsi="仿宋"/>
          <w:color w:val="auto"/>
          <w:szCs w:val="32"/>
          <w:lang w:eastAsia="zh-CN"/>
        </w:rPr>
        <w:t>人员调入</w:t>
      </w:r>
      <w:r>
        <w:rPr>
          <w:rFonts w:hint="eastAsia" w:ascii="仿宋_GB2312" w:hAnsi="仿宋"/>
          <w:color w:val="auto"/>
          <w:szCs w:val="32"/>
          <w:lang w:val="en-US" w:eastAsia="zh-CN"/>
        </w:rPr>
        <w:t>1人</w:t>
      </w:r>
      <w:r>
        <w:rPr>
          <w:rFonts w:hint="eastAsia" w:ascii="仿宋_GB2312" w:hAnsi="仿宋"/>
          <w:color w:val="auto"/>
          <w:szCs w:val="32"/>
          <w:lang w:eastAsia="zh-CN"/>
        </w:rPr>
        <w:t>，追加基本工资、奖金指标；二是追加</w:t>
      </w:r>
      <w:r>
        <w:rPr>
          <w:rFonts w:hint="eastAsia" w:ascii="仿宋_GB2312" w:hAnsi="仿宋"/>
          <w:color w:val="auto"/>
          <w:szCs w:val="32"/>
          <w:lang w:val="en-US" w:eastAsia="zh-CN"/>
        </w:rPr>
        <w:t>2022年</w:t>
      </w:r>
      <w:r>
        <w:rPr>
          <w:rFonts w:hint="eastAsia" w:ascii="仿宋_GB2312" w:hAnsi="仿宋"/>
          <w:color w:val="auto"/>
          <w:szCs w:val="32"/>
          <w:lang w:eastAsia="zh-CN"/>
        </w:rPr>
        <w:t>奖励性绩效指标。</w:t>
      </w:r>
    </w:p>
    <w:p w14:paraId="02B62F1B">
      <w:pPr>
        <w:ind w:firstLine="640" w:firstLineChars="200"/>
        <w:rPr>
          <w:rFonts w:hint="eastAsia" w:ascii="仿宋_GB2312" w:hAnsi="仿宋"/>
          <w:color w:val="auto"/>
          <w:szCs w:val="32"/>
        </w:rPr>
      </w:pPr>
      <w:r>
        <w:rPr>
          <w:rFonts w:hint="eastAsia" w:ascii="仿宋_GB2312" w:hAnsi="仿宋"/>
          <w:color w:val="auto"/>
          <w:szCs w:val="32"/>
        </w:rPr>
        <w:t>2.</w:t>
      </w:r>
      <w:r>
        <w:rPr>
          <w:rFonts w:hint="eastAsia" w:ascii="仿宋_GB2312" w:hAnsi="仿宋"/>
          <w:b/>
          <w:color w:val="auto"/>
          <w:szCs w:val="32"/>
        </w:rPr>
        <w:t>一般公共服务（类）其他共产党事务支出（款）其他共产党事务支出（项）</w:t>
      </w:r>
      <w:r>
        <w:rPr>
          <w:rFonts w:hint="eastAsia" w:ascii="仿宋_GB2312" w:hAnsi="仿宋"/>
          <w:color w:val="auto"/>
          <w:szCs w:val="32"/>
        </w:rPr>
        <w:t>。年初预算为</w:t>
      </w:r>
      <w:r>
        <w:rPr>
          <w:rFonts w:hint="eastAsia" w:ascii="仿宋_GB2312" w:hAnsi="仿宋"/>
          <w:color w:val="auto"/>
          <w:szCs w:val="32"/>
          <w:lang w:val="en-US" w:eastAsia="zh-CN"/>
        </w:rPr>
        <w:t>0.1</w:t>
      </w:r>
      <w:r>
        <w:rPr>
          <w:rFonts w:hint="eastAsia" w:ascii="仿宋_GB2312" w:hAnsi="仿宋"/>
          <w:color w:val="auto"/>
          <w:szCs w:val="32"/>
        </w:rPr>
        <w:t>万元，支出决算为</w:t>
      </w:r>
      <w:r>
        <w:rPr>
          <w:rFonts w:hint="eastAsia" w:ascii="仿宋_GB2312" w:hAnsi="仿宋"/>
          <w:color w:val="auto"/>
          <w:szCs w:val="32"/>
          <w:lang w:val="en-US" w:eastAsia="zh-CN"/>
        </w:rPr>
        <w:t>0.1</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r>
        <w:rPr>
          <w:rFonts w:hint="eastAsia" w:ascii="仿宋_GB2312" w:hAnsi="仿宋"/>
          <w:color w:val="auto"/>
          <w:szCs w:val="32"/>
        </w:rPr>
        <w:t>。</w:t>
      </w:r>
    </w:p>
    <w:p w14:paraId="32AEDAEA">
      <w:pPr>
        <w:ind w:firstLine="640" w:firstLineChars="200"/>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rPr>
        <w:t>社会保障和就业支出（类）行政事业单位养老支出（款）机关事业单位基本养老保险缴（项）。</w:t>
      </w:r>
      <w:r>
        <w:rPr>
          <w:rFonts w:hint="eastAsia" w:ascii="仿宋_GB2312" w:hAnsi="仿宋"/>
          <w:color w:val="auto"/>
          <w:szCs w:val="32"/>
        </w:rPr>
        <w:t>年初预算为</w:t>
      </w:r>
      <w:r>
        <w:rPr>
          <w:rFonts w:hint="eastAsia" w:ascii="仿宋_GB2312" w:hAnsi="仿宋"/>
          <w:color w:val="auto"/>
          <w:szCs w:val="32"/>
          <w:lang w:val="en-US" w:eastAsia="zh-CN"/>
        </w:rPr>
        <w:t>3.95</w:t>
      </w:r>
      <w:r>
        <w:rPr>
          <w:rFonts w:hint="eastAsia" w:ascii="仿宋_GB2312" w:hAnsi="仿宋"/>
          <w:color w:val="auto"/>
          <w:szCs w:val="32"/>
        </w:rPr>
        <w:t>万元，支出决算为</w:t>
      </w:r>
      <w:r>
        <w:rPr>
          <w:rFonts w:hint="eastAsia" w:ascii="仿宋_GB2312" w:hAnsi="仿宋"/>
          <w:color w:val="auto"/>
          <w:szCs w:val="32"/>
          <w:lang w:val="en-US" w:eastAsia="zh-CN"/>
        </w:rPr>
        <w:t>7.51</w:t>
      </w:r>
      <w:r>
        <w:rPr>
          <w:rFonts w:hint="eastAsia" w:ascii="仿宋_GB2312" w:hAnsi="仿宋"/>
          <w:color w:val="auto"/>
          <w:szCs w:val="32"/>
        </w:rPr>
        <w:t>万元，完成年初预算的</w:t>
      </w:r>
      <w:r>
        <w:rPr>
          <w:rFonts w:hint="eastAsia" w:ascii="仿宋_GB2312" w:hAnsi="仿宋"/>
          <w:color w:val="auto"/>
          <w:szCs w:val="32"/>
          <w:lang w:val="en-US" w:eastAsia="zh-CN"/>
        </w:rPr>
        <w:t>190.13</w:t>
      </w:r>
      <w:r>
        <w:rPr>
          <w:rFonts w:hint="eastAsia" w:ascii="仿宋_GB2312" w:hAnsi="仿宋"/>
          <w:color w:val="auto"/>
          <w:szCs w:val="32"/>
        </w:rPr>
        <w:t>%，决算数大于预算数的主要原因</w:t>
      </w:r>
      <w:r>
        <w:rPr>
          <w:rFonts w:hint="eastAsia" w:ascii="仿宋_GB2312" w:hAnsi="仿宋"/>
          <w:color w:val="auto"/>
          <w:szCs w:val="32"/>
          <w:lang w:eastAsia="zh-CN"/>
        </w:rPr>
        <w:t>：一</w:t>
      </w:r>
      <w:r>
        <w:rPr>
          <w:rFonts w:hint="eastAsia" w:ascii="仿宋_GB2312" w:hAnsi="仿宋"/>
          <w:color w:val="auto"/>
          <w:szCs w:val="32"/>
        </w:rPr>
        <w:t>是</w:t>
      </w:r>
      <w:r>
        <w:rPr>
          <w:rFonts w:hint="eastAsia" w:ascii="仿宋_GB2312" w:hAnsi="仿宋"/>
          <w:color w:val="auto"/>
          <w:szCs w:val="32"/>
          <w:lang w:eastAsia="zh-CN"/>
        </w:rPr>
        <w:t>人员调入</w:t>
      </w:r>
      <w:r>
        <w:rPr>
          <w:rFonts w:hint="eastAsia" w:ascii="仿宋_GB2312" w:hAnsi="仿宋"/>
          <w:color w:val="auto"/>
          <w:szCs w:val="32"/>
          <w:lang w:val="en-US" w:eastAsia="zh-CN"/>
        </w:rPr>
        <w:t>1人</w:t>
      </w:r>
      <w:r>
        <w:rPr>
          <w:rFonts w:hint="eastAsia" w:ascii="仿宋_GB2312" w:hAnsi="仿宋"/>
          <w:color w:val="auto"/>
          <w:szCs w:val="32"/>
          <w:lang w:eastAsia="zh-CN"/>
        </w:rPr>
        <w:t>，追加养老保险指标；二是社保缴费基数扩大，追加</w:t>
      </w:r>
      <w:r>
        <w:rPr>
          <w:rFonts w:hint="eastAsia" w:ascii="仿宋_GB2312" w:hAnsi="仿宋"/>
          <w:color w:val="auto"/>
          <w:szCs w:val="32"/>
          <w:lang w:val="en-US" w:eastAsia="zh-CN"/>
        </w:rPr>
        <w:t>2022年1-10月养老保险指标。</w:t>
      </w:r>
    </w:p>
    <w:p w14:paraId="5129E31C">
      <w:pPr>
        <w:ind w:firstLine="640" w:firstLineChars="200"/>
        <w:rPr>
          <w:rFonts w:hint="eastAsia" w:ascii="仿宋_GB2312" w:hAnsi="仿宋"/>
          <w:color w:val="0000FF"/>
          <w:szCs w:val="32"/>
        </w:rPr>
      </w:pPr>
      <w:r>
        <w:rPr>
          <w:rFonts w:hint="eastAsia" w:ascii="仿宋_GB2312" w:hAnsi="仿宋"/>
          <w:color w:val="auto"/>
          <w:szCs w:val="32"/>
        </w:rPr>
        <w:t>4.</w:t>
      </w:r>
      <w:r>
        <w:rPr>
          <w:rFonts w:hint="eastAsia" w:ascii="仿宋_GB2312" w:hAnsi="仿宋"/>
          <w:b/>
          <w:color w:val="auto"/>
          <w:szCs w:val="32"/>
        </w:rPr>
        <w:t>社会保障和就业支出（类）行政事业单位养老支出（款）机关事业单位职业年金缴费支出（项）。</w:t>
      </w:r>
      <w:r>
        <w:rPr>
          <w:rFonts w:hint="eastAsia" w:ascii="仿宋_GB2312" w:hAnsi="仿宋"/>
          <w:color w:val="auto"/>
          <w:szCs w:val="32"/>
        </w:rPr>
        <w:t>年初预算为</w:t>
      </w:r>
      <w:r>
        <w:rPr>
          <w:rFonts w:hint="eastAsia" w:ascii="仿宋_GB2312" w:hAnsi="仿宋"/>
          <w:color w:val="auto"/>
          <w:szCs w:val="32"/>
          <w:lang w:val="en-US" w:eastAsia="zh-CN"/>
        </w:rPr>
        <w:t>1.97</w:t>
      </w:r>
      <w:r>
        <w:rPr>
          <w:rFonts w:hint="eastAsia" w:ascii="仿宋_GB2312" w:hAnsi="仿宋"/>
          <w:color w:val="auto"/>
          <w:szCs w:val="32"/>
        </w:rPr>
        <w:t>万元，支出决算为</w:t>
      </w:r>
      <w:r>
        <w:rPr>
          <w:rFonts w:hint="eastAsia" w:ascii="仿宋_GB2312" w:hAnsi="仿宋"/>
          <w:color w:val="auto"/>
          <w:szCs w:val="32"/>
          <w:lang w:val="en-US" w:eastAsia="zh-CN"/>
        </w:rPr>
        <w:t>3.76</w:t>
      </w:r>
      <w:r>
        <w:rPr>
          <w:rFonts w:hint="eastAsia" w:ascii="仿宋_GB2312" w:hAnsi="仿宋"/>
          <w:color w:val="auto"/>
          <w:szCs w:val="32"/>
        </w:rPr>
        <w:t>万元，完成年初预算的</w:t>
      </w:r>
      <w:r>
        <w:rPr>
          <w:rFonts w:hint="eastAsia" w:ascii="仿宋_GB2312" w:hAnsi="仿宋"/>
          <w:color w:val="auto"/>
          <w:szCs w:val="32"/>
          <w:lang w:val="en-US" w:eastAsia="zh-CN"/>
        </w:rPr>
        <w:t>190.86</w:t>
      </w:r>
      <w:r>
        <w:rPr>
          <w:rFonts w:hint="eastAsia" w:ascii="仿宋_GB2312" w:hAnsi="仿宋"/>
          <w:color w:val="auto"/>
          <w:szCs w:val="32"/>
        </w:rPr>
        <w:t>%，决算数大于预算数的主要原因</w:t>
      </w:r>
      <w:r>
        <w:rPr>
          <w:rFonts w:hint="eastAsia" w:ascii="仿宋_GB2312" w:hAnsi="仿宋"/>
          <w:color w:val="auto"/>
          <w:szCs w:val="32"/>
          <w:lang w:eastAsia="zh-CN"/>
        </w:rPr>
        <w:t>：一</w:t>
      </w:r>
      <w:r>
        <w:rPr>
          <w:rFonts w:hint="eastAsia" w:ascii="仿宋_GB2312" w:hAnsi="仿宋"/>
          <w:color w:val="auto"/>
          <w:szCs w:val="32"/>
        </w:rPr>
        <w:t>是</w:t>
      </w:r>
      <w:r>
        <w:rPr>
          <w:rFonts w:hint="eastAsia" w:ascii="仿宋_GB2312" w:hAnsi="仿宋"/>
          <w:color w:val="auto"/>
          <w:szCs w:val="32"/>
          <w:lang w:eastAsia="zh-CN"/>
        </w:rPr>
        <w:t>人员调入</w:t>
      </w:r>
      <w:r>
        <w:rPr>
          <w:rFonts w:hint="eastAsia" w:ascii="仿宋_GB2312" w:hAnsi="仿宋"/>
          <w:color w:val="auto"/>
          <w:szCs w:val="32"/>
          <w:lang w:val="en-US" w:eastAsia="zh-CN"/>
        </w:rPr>
        <w:t>1人</w:t>
      </w:r>
      <w:r>
        <w:rPr>
          <w:rFonts w:hint="eastAsia" w:ascii="仿宋_GB2312" w:hAnsi="仿宋"/>
          <w:color w:val="auto"/>
          <w:szCs w:val="32"/>
          <w:lang w:eastAsia="zh-CN"/>
        </w:rPr>
        <w:t>，追加职业年金指标；二是社保缴费基数扩大，追加</w:t>
      </w:r>
      <w:r>
        <w:rPr>
          <w:rFonts w:hint="eastAsia" w:ascii="仿宋_GB2312" w:hAnsi="仿宋"/>
          <w:color w:val="auto"/>
          <w:szCs w:val="32"/>
          <w:lang w:val="en-US" w:eastAsia="zh-CN"/>
        </w:rPr>
        <w:t>2022年1-10月职业年金指标。</w:t>
      </w:r>
    </w:p>
    <w:p w14:paraId="031A3703">
      <w:pPr>
        <w:ind w:firstLine="640" w:firstLineChars="200"/>
        <w:rPr>
          <w:rFonts w:hint="eastAsia" w:ascii="仿宋_GB2312" w:hAnsi="仿宋"/>
          <w:color w:val="auto"/>
          <w:szCs w:val="32"/>
        </w:rPr>
      </w:pPr>
      <w:r>
        <w:rPr>
          <w:rFonts w:hint="eastAsia" w:ascii="仿宋_GB2312" w:hAnsi="仿宋"/>
          <w:color w:val="auto"/>
          <w:szCs w:val="32"/>
        </w:rPr>
        <w:t>5．</w:t>
      </w:r>
      <w:r>
        <w:rPr>
          <w:rFonts w:hint="eastAsia" w:ascii="仿宋_GB2312" w:hAnsi="仿宋"/>
          <w:b/>
          <w:color w:val="auto"/>
          <w:szCs w:val="32"/>
        </w:rPr>
        <w:t>卫生健康支出（类）行政事业单位医疗（款）事业单位医疗（项）。</w:t>
      </w:r>
      <w:r>
        <w:rPr>
          <w:rFonts w:hint="eastAsia" w:ascii="仿宋_GB2312" w:hAnsi="仿宋"/>
          <w:color w:val="auto"/>
          <w:szCs w:val="32"/>
        </w:rPr>
        <w:t>年初预算为</w:t>
      </w:r>
      <w:r>
        <w:rPr>
          <w:rFonts w:hint="eastAsia" w:ascii="仿宋_GB2312" w:hAnsi="仿宋"/>
          <w:color w:val="auto"/>
          <w:szCs w:val="32"/>
          <w:lang w:val="en-US" w:eastAsia="zh-CN"/>
        </w:rPr>
        <w:t>0.86</w:t>
      </w:r>
      <w:r>
        <w:rPr>
          <w:rFonts w:hint="eastAsia" w:ascii="仿宋_GB2312" w:hAnsi="仿宋"/>
          <w:color w:val="auto"/>
          <w:szCs w:val="32"/>
        </w:rPr>
        <w:t>万元，支出决算为</w:t>
      </w:r>
      <w:r>
        <w:rPr>
          <w:rFonts w:hint="eastAsia" w:ascii="仿宋_GB2312" w:hAnsi="仿宋"/>
          <w:color w:val="auto"/>
          <w:szCs w:val="32"/>
          <w:lang w:val="en-US" w:eastAsia="zh-CN"/>
        </w:rPr>
        <w:t>1.28</w:t>
      </w:r>
      <w:r>
        <w:rPr>
          <w:rFonts w:hint="eastAsia" w:ascii="仿宋_GB2312" w:hAnsi="仿宋"/>
          <w:color w:val="auto"/>
          <w:szCs w:val="32"/>
        </w:rPr>
        <w:t>万元，完成年初预算的</w:t>
      </w:r>
      <w:r>
        <w:rPr>
          <w:rFonts w:hint="eastAsia" w:ascii="仿宋_GB2312" w:hAnsi="仿宋"/>
          <w:color w:val="auto"/>
          <w:szCs w:val="32"/>
          <w:lang w:val="en-US" w:eastAsia="zh-CN"/>
        </w:rPr>
        <w:t>148.84</w:t>
      </w:r>
      <w:r>
        <w:rPr>
          <w:rFonts w:hint="eastAsia" w:ascii="仿宋_GB2312" w:hAnsi="仿宋"/>
          <w:color w:val="auto"/>
          <w:szCs w:val="32"/>
        </w:rPr>
        <w:t>%，决算数大于预算数的主要原因是</w:t>
      </w:r>
      <w:r>
        <w:rPr>
          <w:rFonts w:hint="eastAsia" w:ascii="仿宋_GB2312" w:hAnsi="仿宋"/>
          <w:color w:val="auto"/>
          <w:szCs w:val="32"/>
          <w:lang w:eastAsia="zh-CN"/>
        </w:rPr>
        <w:t>人员调入</w:t>
      </w:r>
      <w:r>
        <w:rPr>
          <w:rFonts w:hint="eastAsia" w:ascii="仿宋_GB2312" w:hAnsi="仿宋"/>
          <w:color w:val="auto"/>
          <w:szCs w:val="32"/>
          <w:lang w:val="en-US" w:eastAsia="zh-CN"/>
        </w:rPr>
        <w:t>1人</w:t>
      </w:r>
      <w:r>
        <w:rPr>
          <w:rFonts w:hint="eastAsia" w:ascii="仿宋_GB2312" w:hAnsi="仿宋"/>
          <w:color w:val="auto"/>
          <w:szCs w:val="32"/>
          <w:lang w:eastAsia="zh-CN"/>
        </w:rPr>
        <w:t>，追加职工基本医疗保险指标</w:t>
      </w:r>
      <w:r>
        <w:rPr>
          <w:rFonts w:hint="eastAsia" w:ascii="仿宋_GB2312" w:hAnsi="仿宋"/>
          <w:color w:val="auto"/>
          <w:szCs w:val="32"/>
        </w:rPr>
        <w:t>。</w:t>
      </w:r>
    </w:p>
    <w:p w14:paraId="1E51F987">
      <w:pPr>
        <w:ind w:firstLine="640" w:firstLineChars="200"/>
        <w:rPr>
          <w:rFonts w:hint="eastAsia" w:ascii="仿宋_GB2312" w:hAnsi="仿宋"/>
          <w:color w:val="auto"/>
          <w:szCs w:val="32"/>
          <w:lang w:eastAsia="zh-CN"/>
        </w:rPr>
      </w:pPr>
      <w:r>
        <w:rPr>
          <w:rFonts w:hint="eastAsia" w:ascii="仿宋_GB2312" w:hAnsi="仿宋"/>
          <w:b w:val="0"/>
          <w:bCs/>
          <w:color w:val="auto"/>
          <w:szCs w:val="32"/>
          <w:lang w:val="en-US" w:eastAsia="zh-CN"/>
        </w:rPr>
        <w:t>6.</w:t>
      </w:r>
      <w:r>
        <w:rPr>
          <w:rFonts w:hint="eastAsia" w:ascii="仿宋_GB2312" w:hAnsi="仿宋"/>
          <w:b/>
          <w:color w:val="auto"/>
          <w:szCs w:val="32"/>
        </w:rPr>
        <w:t>卫生健康支出（类）行政事业单位医疗（款）其他行政事业单位医疗支出（项）。</w:t>
      </w:r>
      <w:r>
        <w:rPr>
          <w:rFonts w:hint="eastAsia" w:ascii="仿宋_GB2312" w:hAnsi="仿宋"/>
          <w:color w:val="auto"/>
          <w:szCs w:val="32"/>
        </w:rPr>
        <w:t>年初预算为</w:t>
      </w:r>
      <w:r>
        <w:rPr>
          <w:rFonts w:hint="eastAsia" w:ascii="仿宋_GB2312" w:hAnsi="仿宋"/>
          <w:color w:val="auto"/>
          <w:szCs w:val="32"/>
          <w:lang w:val="en-US" w:eastAsia="zh-CN"/>
        </w:rPr>
        <w:t>0.06</w:t>
      </w:r>
      <w:r>
        <w:rPr>
          <w:rFonts w:hint="eastAsia" w:ascii="仿宋_GB2312" w:hAnsi="仿宋"/>
          <w:color w:val="auto"/>
          <w:szCs w:val="32"/>
        </w:rPr>
        <w:t>万元，支出决算为</w:t>
      </w:r>
      <w:r>
        <w:rPr>
          <w:rFonts w:hint="eastAsia" w:ascii="仿宋_GB2312" w:hAnsi="仿宋"/>
          <w:color w:val="auto"/>
          <w:szCs w:val="32"/>
          <w:lang w:val="en-US" w:eastAsia="zh-CN"/>
        </w:rPr>
        <w:t>0.06</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p>
    <w:p w14:paraId="3A7A6FF2">
      <w:pPr>
        <w:ind w:firstLine="640" w:firstLineChars="200"/>
        <w:rPr>
          <w:rFonts w:hint="eastAsia" w:ascii="仿宋_GB2312" w:hAnsi="仿宋" w:eastAsia="仿宋_GB2312"/>
          <w:color w:val="auto"/>
          <w:szCs w:val="32"/>
          <w:lang w:eastAsia="zh-CN"/>
        </w:rPr>
      </w:pPr>
      <w:r>
        <w:rPr>
          <w:rFonts w:hint="eastAsia" w:ascii="仿宋_GB2312" w:hAnsi="仿宋"/>
          <w:b w:val="0"/>
          <w:bCs/>
          <w:color w:val="auto"/>
          <w:szCs w:val="32"/>
          <w:lang w:val="en-US" w:eastAsia="zh-CN"/>
        </w:rPr>
        <w:t>7.</w:t>
      </w:r>
      <w:r>
        <w:rPr>
          <w:rFonts w:hint="eastAsia" w:ascii="仿宋_GB2312" w:hAnsi="仿宋"/>
          <w:b/>
          <w:color w:val="auto"/>
          <w:szCs w:val="32"/>
        </w:rPr>
        <w:t>住房保障支出（类）住房改革支出（款）住房公积金（项）。</w:t>
      </w:r>
      <w:r>
        <w:rPr>
          <w:rFonts w:hint="eastAsia" w:ascii="仿宋_GB2312" w:hAnsi="仿宋"/>
          <w:color w:val="auto"/>
          <w:szCs w:val="32"/>
        </w:rPr>
        <w:t>年初预算为</w:t>
      </w:r>
      <w:r>
        <w:rPr>
          <w:rFonts w:hint="eastAsia" w:ascii="仿宋_GB2312" w:hAnsi="仿宋"/>
          <w:color w:val="auto"/>
          <w:szCs w:val="32"/>
          <w:lang w:val="en-US" w:eastAsia="zh-CN"/>
        </w:rPr>
        <w:t>2.69</w:t>
      </w:r>
      <w:r>
        <w:rPr>
          <w:rFonts w:hint="eastAsia" w:ascii="仿宋_GB2312" w:hAnsi="仿宋"/>
          <w:color w:val="auto"/>
          <w:szCs w:val="32"/>
        </w:rPr>
        <w:t>万元，支出决算为</w:t>
      </w:r>
      <w:r>
        <w:rPr>
          <w:rFonts w:hint="eastAsia" w:ascii="仿宋_GB2312" w:hAnsi="仿宋"/>
          <w:color w:val="auto"/>
          <w:szCs w:val="32"/>
          <w:lang w:val="en-US" w:eastAsia="zh-CN"/>
        </w:rPr>
        <w:t>3.71</w:t>
      </w:r>
      <w:r>
        <w:rPr>
          <w:rFonts w:hint="eastAsia" w:ascii="仿宋_GB2312" w:hAnsi="仿宋"/>
          <w:color w:val="auto"/>
          <w:szCs w:val="32"/>
        </w:rPr>
        <w:t>万元，完成年初预算的</w:t>
      </w:r>
      <w:r>
        <w:rPr>
          <w:rFonts w:hint="eastAsia" w:ascii="仿宋_GB2312" w:hAnsi="仿宋"/>
          <w:color w:val="auto"/>
          <w:szCs w:val="32"/>
          <w:lang w:val="en-US" w:eastAsia="zh-CN"/>
        </w:rPr>
        <w:t>137.92</w:t>
      </w:r>
      <w:r>
        <w:rPr>
          <w:rFonts w:hint="eastAsia" w:ascii="仿宋_GB2312" w:hAnsi="仿宋"/>
          <w:color w:val="auto"/>
          <w:szCs w:val="32"/>
        </w:rPr>
        <w:t>%，决算数大于预算数的主要原因是</w:t>
      </w:r>
      <w:r>
        <w:rPr>
          <w:rFonts w:hint="eastAsia" w:ascii="仿宋_GB2312" w:hAnsi="仿宋"/>
          <w:color w:val="auto"/>
          <w:szCs w:val="32"/>
          <w:lang w:eastAsia="zh-CN"/>
        </w:rPr>
        <w:t>人员调入</w:t>
      </w:r>
      <w:r>
        <w:rPr>
          <w:rFonts w:hint="eastAsia" w:ascii="仿宋_GB2312" w:hAnsi="仿宋"/>
          <w:color w:val="auto"/>
          <w:szCs w:val="32"/>
          <w:lang w:val="en-US" w:eastAsia="zh-CN"/>
        </w:rPr>
        <w:t>1人</w:t>
      </w:r>
      <w:r>
        <w:rPr>
          <w:rFonts w:hint="eastAsia" w:ascii="仿宋_GB2312" w:hAnsi="仿宋"/>
          <w:color w:val="auto"/>
          <w:szCs w:val="32"/>
          <w:lang w:eastAsia="zh-CN"/>
        </w:rPr>
        <w:t>，追加住房公积金指标</w:t>
      </w:r>
      <w:r>
        <w:rPr>
          <w:rFonts w:hint="eastAsia" w:ascii="仿宋_GB2312" w:hAnsi="仿宋"/>
          <w:color w:val="auto"/>
          <w:szCs w:val="32"/>
        </w:rPr>
        <w:t>。</w:t>
      </w:r>
      <w:r>
        <w:rPr>
          <w:rFonts w:hint="eastAsia" w:ascii="仿宋_GB2312" w:hAnsi="仿宋"/>
          <w:color w:val="auto"/>
          <w:szCs w:val="32"/>
          <w:lang w:eastAsia="zh-CN"/>
        </w:rPr>
        <w:tab/>
      </w:r>
    </w:p>
    <w:p w14:paraId="1F5A4F0E">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507918B2">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55.85</w:t>
      </w:r>
      <w:r>
        <w:rPr>
          <w:rFonts w:hint="eastAsia" w:ascii="仿宋_GB2312" w:hAnsi="仿宋"/>
          <w:color w:val="auto"/>
          <w:szCs w:val="32"/>
        </w:rPr>
        <w:t>万元，其中：人员经费</w:t>
      </w:r>
      <w:r>
        <w:rPr>
          <w:rFonts w:hint="eastAsia" w:ascii="仿宋_GB2312" w:hAnsi="仿宋"/>
          <w:color w:val="auto"/>
          <w:szCs w:val="32"/>
          <w:lang w:val="en-US" w:eastAsia="zh-CN"/>
        </w:rPr>
        <w:t>53.8</w:t>
      </w:r>
      <w:r>
        <w:rPr>
          <w:rFonts w:hint="eastAsia" w:ascii="仿宋_GB2312" w:hAnsi="仿宋"/>
          <w:color w:val="auto"/>
          <w:szCs w:val="32"/>
        </w:rPr>
        <w:t>万元，主要包括:基本工资、奖金、绩效工资、机关事业单位基本养老保</w:t>
      </w:r>
      <w:r>
        <w:rPr>
          <w:rFonts w:hint="eastAsia" w:ascii="仿宋_GB2312" w:hAnsi="仿宋"/>
          <w:color w:val="auto"/>
          <w:szCs w:val="32"/>
          <w:lang w:eastAsia="zh-CN"/>
        </w:rPr>
        <w:t>险缴费、</w:t>
      </w:r>
      <w:r>
        <w:rPr>
          <w:rFonts w:hint="eastAsia" w:ascii="仿宋_GB2312" w:hAnsi="仿宋"/>
          <w:color w:val="auto"/>
          <w:szCs w:val="32"/>
        </w:rPr>
        <w:t>职业年金缴费、职工基本医疗保险缴费、其他社会保障缴费、住房公积金、其他工资福利支出；公用经费</w:t>
      </w:r>
      <w:r>
        <w:rPr>
          <w:rFonts w:hint="eastAsia" w:ascii="仿宋_GB2312" w:hAnsi="仿宋"/>
          <w:color w:val="auto"/>
          <w:szCs w:val="32"/>
          <w:lang w:val="en-US" w:eastAsia="zh-CN"/>
        </w:rPr>
        <w:t>2.05</w:t>
      </w:r>
      <w:r>
        <w:rPr>
          <w:rFonts w:hint="eastAsia" w:ascii="仿宋_GB2312" w:hAnsi="仿宋"/>
          <w:color w:val="auto"/>
          <w:szCs w:val="32"/>
        </w:rPr>
        <w:t>万元，主要包括：办公费</w:t>
      </w:r>
      <w:r>
        <w:rPr>
          <w:rFonts w:hint="eastAsia" w:ascii="仿宋_GB2312" w:hAnsi="仿宋"/>
          <w:color w:val="auto"/>
          <w:szCs w:val="32"/>
          <w:lang w:eastAsia="zh-CN"/>
        </w:rPr>
        <w:t>、</w:t>
      </w:r>
      <w:r>
        <w:rPr>
          <w:rFonts w:hint="eastAsia" w:ascii="仿宋_GB2312" w:hAnsi="仿宋"/>
          <w:color w:val="auto"/>
          <w:szCs w:val="32"/>
        </w:rPr>
        <w:t>培训费、工会经费、</w:t>
      </w:r>
      <w:r>
        <w:rPr>
          <w:rFonts w:hint="eastAsia" w:ascii="仿宋_GB2312" w:hAnsi="仿宋"/>
          <w:color w:val="auto"/>
          <w:szCs w:val="32"/>
          <w:lang w:eastAsia="zh-CN"/>
        </w:rPr>
        <w:t>其他商品和服务支出</w:t>
      </w:r>
      <w:r>
        <w:rPr>
          <w:rFonts w:hint="eastAsia" w:ascii="仿宋_GB2312" w:hAnsi="仿宋"/>
          <w:color w:val="auto"/>
          <w:szCs w:val="32"/>
        </w:rPr>
        <w:t>。</w:t>
      </w:r>
    </w:p>
    <w:p w14:paraId="2B0B3EE2">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133F446D">
      <w:pPr>
        <w:ind w:firstLine="640" w:firstLineChars="200"/>
        <w:rPr>
          <w:rFonts w:hint="eastAsia" w:ascii="仿宋_GB2312" w:hAnsi="仿宋"/>
          <w:color w:val="auto"/>
          <w:szCs w:val="32"/>
          <w:lang w:eastAsia="zh-CN"/>
        </w:rPr>
      </w:pPr>
      <w:r>
        <w:rPr>
          <w:rFonts w:hint="eastAsia" w:ascii="仿宋_GB2312" w:hAnsi="仿宋"/>
          <w:color w:val="auto"/>
          <w:szCs w:val="32"/>
          <w:lang w:eastAsia="zh-CN"/>
        </w:rPr>
        <w:t>黄山市人大预算联网监督中心</w:t>
      </w:r>
      <w:r>
        <w:rPr>
          <w:rFonts w:hint="eastAsia" w:ascii="仿宋_GB2312" w:hAnsi="仿宋"/>
          <w:color w:val="auto"/>
          <w:szCs w:val="32"/>
        </w:rPr>
        <w:t>没有政府性基金</w:t>
      </w:r>
      <w:r>
        <w:rPr>
          <w:rFonts w:hint="eastAsia" w:ascii="仿宋_GB2312" w:hAnsi="仿宋"/>
          <w:color w:val="auto"/>
          <w:szCs w:val="32"/>
          <w:lang w:eastAsia="zh-CN"/>
        </w:rPr>
        <w:t>预算</w:t>
      </w:r>
      <w:r>
        <w:rPr>
          <w:rFonts w:hint="eastAsia" w:ascii="仿宋_GB2312" w:hAnsi="仿宋"/>
          <w:color w:val="auto"/>
          <w:szCs w:val="32"/>
        </w:rPr>
        <w:t>收入，也没有使用政府性基金</w:t>
      </w:r>
      <w:r>
        <w:rPr>
          <w:rFonts w:hint="eastAsia" w:ascii="仿宋_GB2312" w:hAnsi="仿宋"/>
          <w:color w:val="auto"/>
          <w:szCs w:val="32"/>
          <w:lang w:eastAsia="zh-CN"/>
        </w:rPr>
        <w:t>预算</w:t>
      </w:r>
      <w:r>
        <w:rPr>
          <w:rFonts w:hint="eastAsia" w:ascii="仿宋_GB2312" w:hAnsi="仿宋"/>
          <w:color w:val="auto"/>
          <w:szCs w:val="32"/>
        </w:rPr>
        <w:t>安排的支出</w:t>
      </w:r>
      <w:r>
        <w:rPr>
          <w:rFonts w:hint="eastAsia" w:ascii="仿宋_GB2312" w:hAnsi="仿宋"/>
          <w:color w:val="auto"/>
          <w:szCs w:val="32"/>
          <w:lang w:eastAsia="zh-CN"/>
        </w:rPr>
        <w:t>。</w:t>
      </w:r>
    </w:p>
    <w:p w14:paraId="5CACEB96">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4408B6C8">
      <w:pPr>
        <w:ind w:firstLine="640" w:firstLineChars="200"/>
        <w:rPr>
          <w:rFonts w:hint="eastAsia" w:ascii="仿宋_GB2312" w:hAnsi="仿宋"/>
          <w:color w:val="auto"/>
          <w:szCs w:val="32"/>
          <w:lang w:eastAsia="zh-CN"/>
        </w:rPr>
      </w:pPr>
      <w:r>
        <w:rPr>
          <w:rFonts w:hint="eastAsia" w:ascii="仿宋_GB2312" w:hAnsi="仿宋"/>
          <w:color w:val="auto"/>
          <w:szCs w:val="32"/>
          <w:lang w:eastAsia="zh-CN"/>
        </w:rPr>
        <w:t>黄山市人大预算联网监督中心没有使用国有资本经营预算财政拨款安排的支出。</w:t>
      </w:r>
    </w:p>
    <w:p w14:paraId="748EFDB4">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2B6DE8AA">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6AA1ED77">
      <w:pPr>
        <w:adjustRightInd w:val="0"/>
        <w:snapToGrid w:val="0"/>
        <w:spacing w:line="600" w:lineRule="exact"/>
        <w:ind w:firstLine="640" w:firstLineChars="200"/>
        <w:rPr>
          <w:rFonts w:hint="eastAsia" w:ascii="仿宋_GB2312" w:hAnsi="仿宋" w:cs="Times New Roman"/>
          <w:b w:val="0"/>
          <w:bCs w:val="0"/>
          <w:sz w:val="32"/>
          <w:szCs w:val="32"/>
          <w:lang w:val="en-US" w:eastAsia="zh-CN"/>
        </w:rPr>
      </w:pPr>
      <w:r>
        <w:rPr>
          <w:rFonts w:hint="eastAsia" w:ascii="仿宋_GB2312" w:hAnsi="仿宋" w:cs="Times New Roman"/>
          <w:b w:val="0"/>
          <w:bCs w:val="0"/>
          <w:sz w:val="32"/>
          <w:szCs w:val="32"/>
          <w:lang w:val="en-US" w:eastAsia="zh-CN"/>
        </w:rPr>
        <w:t>黄山市人大预算联网监督中心为事业单位，按照财政部部门决算机关运行经费的口径，本年度机关运行经费为0。</w:t>
      </w:r>
    </w:p>
    <w:p w14:paraId="5A09D162">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01F344AB">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黄山市人大预算联网监督中心</w:t>
      </w:r>
      <w:r>
        <w:rPr>
          <w:rFonts w:hint="eastAsia" w:ascii="仿宋_GB2312" w:hAnsi="仿宋"/>
          <w:color w:val="auto"/>
          <w:szCs w:val="32"/>
        </w:rPr>
        <w:t>政府采购支出总额</w:t>
      </w:r>
      <w:r>
        <w:rPr>
          <w:rFonts w:hint="eastAsia" w:ascii="仿宋_GB2312" w:hAnsi="仿宋"/>
          <w:color w:val="auto"/>
          <w:szCs w:val="32"/>
          <w:lang w:val="en-US" w:eastAsia="zh-CN"/>
        </w:rPr>
        <w:t>0</w:t>
      </w:r>
      <w:r>
        <w:rPr>
          <w:rFonts w:hint="eastAsia" w:ascii="仿宋_GB2312" w:hAnsi="仿宋"/>
          <w:color w:val="auto"/>
          <w:szCs w:val="32"/>
        </w:rPr>
        <w:t>万元，其中：政府采购货物支出</w:t>
      </w:r>
      <w:r>
        <w:rPr>
          <w:rFonts w:hint="eastAsia" w:ascii="仿宋_GB2312" w:hAnsi="仿宋"/>
          <w:color w:val="auto"/>
          <w:szCs w:val="32"/>
          <w:lang w:val="en-US" w:eastAsia="zh-CN"/>
        </w:rPr>
        <w:t>0</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0</w:t>
      </w:r>
      <w:r>
        <w:rPr>
          <w:rFonts w:hint="eastAsia" w:ascii="仿宋_GB2312" w:hAnsi="仿宋"/>
          <w:color w:val="auto"/>
          <w:szCs w:val="32"/>
        </w:rPr>
        <w:t>万元，占政府采购支出总额的</w:t>
      </w:r>
      <w:r>
        <w:rPr>
          <w:rFonts w:hint="eastAsia" w:ascii="仿宋_GB2312" w:hAnsi="仿宋"/>
          <w:color w:val="auto"/>
          <w:szCs w:val="32"/>
          <w:lang w:val="en-US" w:eastAsia="zh-CN"/>
        </w:rPr>
        <w:t>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 xml:space="preserve"> 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0.0</w:t>
      </w:r>
      <w:r>
        <w:rPr>
          <w:rFonts w:hint="eastAsia" w:ascii="仿宋_GB2312" w:hAnsi="仿宋"/>
          <w:color w:val="auto"/>
          <w:szCs w:val="32"/>
        </w:rPr>
        <w:t>%。</w:t>
      </w:r>
    </w:p>
    <w:p w14:paraId="299FC9B6">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64C89919">
      <w:pPr>
        <w:adjustRightInd w:val="0"/>
        <w:snapToGrid w:val="0"/>
        <w:spacing w:line="600" w:lineRule="exact"/>
        <w:ind w:firstLine="640" w:firstLineChars="200"/>
        <w:rPr>
          <w:rFonts w:hint="eastAsia" w:ascii="仿宋_GB2312" w:hAnsi="仿宋" w:cs="Times New Roman"/>
          <w:b w:val="0"/>
          <w:bCs w:val="0"/>
          <w:sz w:val="32"/>
          <w:szCs w:val="32"/>
          <w:lang w:val="en-US" w:eastAsia="zh-CN"/>
        </w:rPr>
      </w:pPr>
      <w:r>
        <w:rPr>
          <w:rFonts w:hint="eastAsia" w:ascii="仿宋_GB2312" w:hAnsi="仿宋" w:cs="Times New Roman"/>
          <w:b w:val="0"/>
          <w:bCs w:val="0"/>
          <w:sz w:val="32"/>
          <w:szCs w:val="32"/>
          <w:lang w:val="en-US" w:eastAsia="zh-CN"/>
        </w:rPr>
        <w:t>截至2023年12月31日，黄山市人大预算联网监督中心共有车辆0辆；单价50万元以上的通用设备0台（套），单价100万元（含）以上设备（不含车辆）0台（套）。</w:t>
      </w:r>
    </w:p>
    <w:p w14:paraId="44ED88FE">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（四）关于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14E419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（1）绩效评价工作开展情况。</w:t>
      </w:r>
    </w:p>
    <w:p w14:paraId="18D2ECB0">
      <w:pPr>
        <w:spacing w:line="560" w:lineRule="exact"/>
        <w:ind w:firstLine="640" w:firstLineChars="200"/>
        <w:rPr>
          <w:rFonts w:ascii="仿宋" w:hAnsi="仿宋" w:eastAsia="仿宋" w:cs="仿宋"/>
          <w:i w:val="0"/>
          <w:iCs w:val="0"/>
          <w:caps w:val="0"/>
          <w:color w:val="333333"/>
          <w:spacing w:val="0"/>
          <w:sz w:val="32"/>
          <w:szCs w:val="32"/>
          <w:shd w:val="clear" w:color="auto" w:fill="FFFFFF"/>
        </w:rPr>
      </w:pPr>
      <w:r>
        <w:rPr>
          <w:rFonts w:hint="eastAsia" w:ascii="仿宋_GB2312" w:hAnsi="仿宋_GB2312" w:eastAsia="仿宋_GB2312" w:cs="仿宋_GB2312"/>
          <w:color w:val="auto"/>
          <w:sz w:val="32"/>
          <w:szCs w:val="32"/>
        </w:rPr>
        <w:t>根据预算绩效管理要求，</w:t>
      </w: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对202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年度纳入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预算的项目支出全面开展了绩效自评，共</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个项目，涉及资金</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万元。从评价情况看，</w:t>
      </w:r>
      <w:r>
        <w:rPr>
          <w:rFonts w:ascii="仿宋" w:hAnsi="仿宋" w:eastAsia="仿宋" w:cs="仿宋"/>
          <w:i w:val="0"/>
          <w:iCs w:val="0"/>
          <w:caps w:val="0"/>
          <w:color w:val="333333"/>
          <w:spacing w:val="0"/>
          <w:sz w:val="32"/>
          <w:szCs w:val="32"/>
          <w:shd w:val="clear" w:color="auto" w:fill="FFFFFF"/>
        </w:rPr>
        <w:t>绩效目标</w:t>
      </w:r>
      <w:r>
        <w:rPr>
          <w:rFonts w:hint="eastAsia" w:ascii="仿宋" w:hAnsi="仿宋" w:eastAsia="仿宋" w:cs="仿宋"/>
          <w:i w:val="0"/>
          <w:iCs w:val="0"/>
          <w:caps w:val="0"/>
          <w:color w:val="333333"/>
          <w:spacing w:val="0"/>
          <w:sz w:val="32"/>
          <w:szCs w:val="32"/>
          <w:shd w:val="clear" w:color="auto" w:fill="FFFFFF"/>
          <w:lang w:eastAsia="zh-CN"/>
        </w:rPr>
        <w:t>制定</w:t>
      </w:r>
      <w:r>
        <w:rPr>
          <w:rFonts w:ascii="仿宋" w:hAnsi="仿宋" w:eastAsia="仿宋" w:cs="仿宋"/>
          <w:i w:val="0"/>
          <w:iCs w:val="0"/>
          <w:caps w:val="0"/>
          <w:color w:val="333333"/>
          <w:spacing w:val="0"/>
          <w:sz w:val="32"/>
          <w:szCs w:val="32"/>
          <w:shd w:val="clear" w:color="auto" w:fill="FFFFFF"/>
        </w:rPr>
        <w:t>合理，</w:t>
      </w:r>
      <w:r>
        <w:rPr>
          <w:rFonts w:hint="eastAsia" w:ascii="仿宋" w:hAnsi="仿宋" w:eastAsia="仿宋" w:cs="仿宋"/>
          <w:i w:val="0"/>
          <w:iCs w:val="0"/>
          <w:caps w:val="0"/>
          <w:color w:val="333333"/>
          <w:spacing w:val="0"/>
          <w:sz w:val="32"/>
          <w:szCs w:val="32"/>
          <w:shd w:val="clear" w:color="auto" w:fill="FFFFFF"/>
          <w:lang w:eastAsia="zh-CN"/>
        </w:rPr>
        <w:t>绩效指标设置较为明确，资金支付手续符合规定，</w:t>
      </w:r>
      <w:r>
        <w:rPr>
          <w:rFonts w:ascii="仿宋" w:hAnsi="仿宋" w:eastAsia="仿宋" w:cs="仿宋"/>
          <w:i w:val="0"/>
          <w:iCs w:val="0"/>
          <w:caps w:val="0"/>
          <w:color w:val="333333"/>
          <w:spacing w:val="0"/>
          <w:sz w:val="32"/>
          <w:szCs w:val="32"/>
          <w:shd w:val="clear" w:color="auto" w:fill="FFFFFF"/>
        </w:rPr>
        <w:t>项目较好地完成了目标任务，产生了较好的社会效益，达到了预期的绩效目标。</w:t>
      </w:r>
    </w:p>
    <w:p w14:paraId="2133C9BF">
      <w:pPr>
        <w:spacing w:line="560" w:lineRule="exact"/>
        <w:ind w:firstLine="640" w:firstLineChars="200"/>
        <w:rPr>
          <w:rFonts w:hint="eastAsia" w:ascii="楷体_GB2312" w:hAnsi="仿宋" w:eastAsia="楷体_GB2312"/>
          <w:color w:val="auto"/>
          <w:szCs w:val="32"/>
        </w:rPr>
      </w:pPr>
      <w:r>
        <w:rPr>
          <w:rFonts w:hint="eastAsia" w:ascii="仿宋" w:hAnsi="仿宋" w:eastAsia="仿宋" w:cs="仿宋"/>
          <w:i w:val="0"/>
          <w:iCs w:val="0"/>
          <w:caps w:val="0"/>
          <w:color w:val="333333"/>
          <w:spacing w:val="0"/>
          <w:sz w:val="32"/>
          <w:szCs w:val="32"/>
          <w:shd w:val="clear" w:color="auto" w:fill="FFFFFF"/>
          <w:lang w:eastAsia="zh-CN"/>
        </w:rPr>
        <w:t>我单位未开展单位整体支出绩效评价。</w:t>
      </w:r>
    </w:p>
    <w:p w14:paraId="4B3C65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Cs/>
          <w:color w:val="auto"/>
          <w:sz w:val="32"/>
          <w:szCs w:val="32"/>
          <w:lang w:eastAsia="zh-CN"/>
        </w:rPr>
      </w:pPr>
      <w:r>
        <w:rPr>
          <w:rFonts w:hint="eastAsia" w:ascii="仿宋_GB2312" w:hAnsi="仿宋_GB2312" w:cs="仿宋_GB2312"/>
          <w:b/>
          <w:bCs/>
          <w:color w:val="auto"/>
          <w:sz w:val="32"/>
          <w:szCs w:val="32"/>
          <w:lang w:eastAsia="zh-CN"/>
        </w:rPr>
        <w:t>（</w:t>
      </w:r>
      <w:r>
        <w:rPr>
          <w:rFonts w:hint="eastAsia" w:ascii="仿宋_GB2312" w:hAnsi="仿宋_GB2312" w:cs="仿宋_GB2312"/>
          <w:b/>
          <w:bCs/>
          <w:color w:val="auto"/>
          <w:sz w:val="32"/>
          <w:szCs w:val="32"/>
          <w:lang w:val="en-US" w:eastAsia="zh-CN"/>
        </w:rPr>
        <w:t>2</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lang w:eastAsia="zh-CN"/>
        </w:rPr>
        <w:t>单位</w:t>
      </w:r>
      <w:r>
        <w:rPr>
          <w:rFonts w:hint="eastAsia" w:ascii="仿宋_GB2312" w:hAnsi="仿宋_GB2312" w:eastAsia="仿宋_GB2312" w:cs="仿宋_GB2312"/>
          <w:b/>
          <w:bCs/>
          <w:color w:val="auto"/>
          <w:sz w:val="32"/>
          <w:szCs w:val="32"/>
        </w:rPr>
        <w:t>决算中项目绩效自评结果。</w:t>
      </w:r>
    </w:p>
    <w:p w14:paraId="0E1B1499">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我单位在202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年度单位决算中反映“</w:t>
      </w:r>
      <w:r>
        <w:rPr>
          <w:rFonts w:hint="eastAsia" w:ascii="仿宋_GB2312" w:hAnsi="仿宋_GB2312" w:cs="仿宋_GB2312"/>
          <w:color w:val="auto"/>
          <w:sz w:val="32"/>
          <w:szCs w:val="32"/>
          <w:lang w:eastAsia="zh-CN"/>
        </w:rPr>
        <w:t>综合工作经费</w:t>
      </w:r>
      <w:r>
        <w:rPr>
          <w:rFonts w:hint="eastAsia" w:ascii="仿宋_GB2312" w:hAnsi="仿宋_GB2312" w:eastAsia="仿宋_GB2312" w:cs="仿宋_GB2312"/>
          <w:color w:val="auto"/>
          <w:sz w:val="32"/>
          <w:szCs w:val="32"/>
          <w:lang w:eastAsia="zh-CN"/>
        </w:rPr>
        <w:t>”项目绩效自评综述和所有项目支出绩效自评表</w:t>
      </w:r>
      <w:r>
        <w:rPr>
          <w:rFonts w:hint="eastAsia" w:ascii="仿宋_GB2312" w:hAnsi="仿宋_GB2312" w:cs="仿宋_GB2312"/>
          <w:color w:val="auto"/>
          <w:sz w:val="32"/>
          <w:szCs w:val="32"/>
          <w:lang w:eastAsia="zh-CN"/>
        </w:rPr>
        <w:t>。</w:t>
      </w:r>
    </w:p>
    <w:p w14:paraId="72B48ACD">
      <w:pPr>
        <w:spacing w:line="560" w:lineRule="exact"/>
        <w:ind w:firstLine="640" w:firstLineChars="200"/>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综合工作经费</w:t>
      </w:r>
      <w:r>
        <w:rPr>
          <w:rFonts w:hint="eastAsia" w:ascii="仿宋_GB2312" w:hAnsi="仿宋_GB2312" w:eastAsia="仿宋_GB2312" w:cs="仿宋_GB2312"/>
          <w:color w:val="auto"/>
          <w:sz w:val="32"/>
          <w:szCs w:val="32"/>
          <w:lang w:eastAsia="zh-CN"/>
        </w:rPr>
        <w:t>项目绩效自评综述：根据年初设定的绩效目标，项目绩效自评得分为</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分。全年预算数为</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万元，执行数为</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万元，完成预算的</w:t>
      </w:r>
      <w:r>
        <w:rPr>
          <w:rFonts w:hint="eastAsia" w:ascii="仿宋_GB2312" w:hAnsi="仿宋_GB2312" w:cs="仿宋_GB2312"/>
          <w:color w:val="auto"/>
          <w:sz w:val="32"/>
          <w:szCs w:val="32"/>
          <w:lang w:val="en-US" w:eastAsia="zh-CN"/>
        </w:rPr>
        <w:t>100.0</w:t>
      </w:r>
      <w:r>
        <w:rPr>
          <w:rFonts w:hint="eastAsia" w:ascii="仿宋_GB2312" w:hAnsi="仿宋_GB2312" w:eastAsia="仿宋_GB2312" w:cs="仿宋_GB2312"/>
          <w:color w:val="auto"/>
          <w:sz w:val="32"/>
          <w:szCs w:val="32"/>
          <w:lang w:eastAsia="zh-CN"/>
        </w:rPr>
        <w:t>%。项目绩效目标完成情况：</w:t>
      </w:r>
      <w:r>
        <w:rPr>
          <w:rFonts w:hint="eastAsia" w:ascii="仿宋_GB2312" w:hAnsi="仿宋_GB2312" w:cs="仿宋_GB2312"/>
          <w:color w:val="auto"/>
          <w:sz w:val="32"/>
          <w:szCs w:val="32"/>
          <w:lang w:eastAsia="zh-CN"/>
        </w:rPr>
        <w:t>一是</w:t>
      </w:r>
      <w:r>
        <w:rPr>
          <w:rFonts w:hint="eastAsia" w:ascii="仿宋_GB2312" w:hAnsi="仿宋_GB2312" w:eastAsia="仿宋_GB2312" w:cs="仿宋_GB2312"/>
          <w:color w:val="auto"/>
          <w:sz w:val="32"/>
          <w:szCs w:val="32"/>
          <w:lang w:eastAsia="zh-CN"/>
        </w:rPr>
        <w:t>提高</w:t>
      </w:r>
      <w:r>
        <w:rPr>
          <w:rFonts w:hint="eastAsia" w:ascii="仿宋_GB2312" w:hAnsi="仿宋_GB2312" w:cs="仿宋_GB2312"/>
          <w:color w:val="auto"/>
          <w:sz w:val="32"/>
          <w:szCs w:val="32"/>
          <w:lang w:eastAsia="zh-CN"/>
        </w:rPr>
        <w:t>了</w:t>
      </w:r>
      <w:r>
        <w:rPr>
          <w:rFonts w:hint="eastAsia" w:ascii="仿宋_GB2312" w:hAnsi="仿宋_GB2312" w:eastAsia="仿宋_GB2312" w:cs="仿宋_GB2312"/>
          <w:color w:val="auto"/>
          <w:sz w:val="32"/>
          <w:szCs w:val="32"/>
          <w:lang w:eastAsia="zh-CN"/>
        </w:rPr>
        <w:t>人大预算审查监督的专业化、科学化</w:t>
      </w:r>
      <w:r>
        <w:rPr>
          <w:rFonts w:hint="eastAsia" w:ascii="仿宋_GB2312" w:hAnsi="仿宋_GB2312" w:cs="仿宋_GB2312"/>
          <w:color w:val="auto"/>
          <w:sz w:val="32"/>
          <w:szCs w:val="32"/>
          <w:lang w:eastAsia="zh-CN"/>
        </w:rPr>
        <w:t>；二是</w:t>
      </w:r>
      <w:r>
        <w:rPr>
          <w:rFonts w:hint="eastAsia" w:ascii="仿宋_GB2312" w:hAnsi="仿宋_GB2312" w:eastAsia="仿宋_GB2312" w:cs="仿宋_GB2312"/>
          <w:color w:val="auto"/>
          <w:sz w:val="32"/>
          <w:szCs w:val="32"/>
          <w:lang w:eastAsia="zh-CN"/>
        </w:rPr>
        <w:t>进一步增强</w:t>
      </w:r>
      <w:r>
        <w:rPr>
          <w:rFonts w:hint="eastAsia" w:ascii="仿宋_GB2312" w:hAnsi="仿宋_GB2312" w:cs="仿宋_GB2312"/>
          <w:color w:val="auto"/>
          <w:sz w:val="32"/>
          <w:szCs w:val="32"/>
          <w:lang w:eastAsia="zh-CN"/>
        </w:rPr>
        <w:t>了</w:t>
      </w:r>
      <w:r>
        <w:rPr>
          <w:rFonts w:hint="eastAsia" w:ascii="仿宋_GB2312" w:hAnsi="仿宋_GB2312" w:eastAsia="仿宋_GB2312" w:cs="仿宋_GB2312"/>
          <w:color w:val="auto"/>
          <w:sz w:val="32"/>
          <w:szCs w:val="32"/>
          <w:lang w:eastAsia="zh-CN"/>
        </w:rPr>
        <w:t>监督实效</w:t>
      </w:r>
      <w:r>
        <w:rPr>
          <w:rFonts w:hint="eastAsia" w:ascii="仿宋_GB2312" w:hAnsi="仿宋_GB2312" w:cs="仿宋_GB2312"/>
          <w:color w:val="auto"/>
          <w:sz w:val="32"/>
          <w:szCs w:val="32"/>
          <w:lang w:eastAsia="zh-CN"/>
        </w:rPr>
        <w:t>。在项目实施过程中，暂未发现问题。下一步将继续严格根据设定目标实施。</w:t>
      </w:r>
    </w:p>
    <w:p w14:paraId="5C51CCEE">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综合工作经费</w:t>
      </w:r>
      <w:r>
        <w:rPr>
          <w:rFonts w:hint="eastAsia" w:ascii="仿宋_GB2312" w:hAnsi="仿宋_GB2312" w:eastAsia="仿宋_GB2312" w:cs="仿宋_GB2312"/>
          <w:color w:val="auto"/>
          <w:sz w:val="32"/>
          <w:szCs w:val="32"/>
          <w:lang w:eastAsia="zh-CN"/>
        </w:rPr>
        <w:t>项目的《项目支出绩效自评表》。</w:t>
      </w:r>
    </w:p>
    <w:p w14:paraId="30D358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p>
    <w:tbl>
      <w:tblPr>
        <w:tblStyle w:val="6"/>
        <w:tblpPr w:leftFromText="180" w:rightFromText="180" w:vertAnchor="text" w:horzAnchor="page" w:tblpX="520" w:tblpY="409"/>
        <w:tblOverlap w:val="never"/>
        <w:tblW w:w="10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701"/>
        <w:gridCol w:w="641"/>
        <w:gridCol w:w="373"/>
        <w:gridCol w:w="1173"/>
        <w:gridCol w:w="680"/>
        <w:gridCol w:w="372"/>
        <w:gridCol w:w="476"/>
        <w:gridCol w:w="372"/>
        <w:gridCol w:w="848"/>
        <w:gridCol w:w="848"/>
        <w:gridCol w:w="717"/>
        <w:gridCol w:w="4"/>
        <w:gridCol w:w="870"/>
        <w:gridCol w:w="13"/>
        <w:gridCol w:w="2027"/>
      </w:tblGrid>
      <w:tr w14:paraId="2F22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60" w:type="dxa"/>
            <w:gridSpan w:val="16"/>
            <w:tcBorders>
              <w:top w:val="nil"/>
              <w:left w:val="nil"/>
              <w:bottom w:val="nil"/>
              <w:right w:val="nil"/>
            </w:tcBorders>
            <w:shd w:val="clear" w:color="auto" w:fill="auto"/>
            <w:vAlign w:val="center"/>
          </w:tcPr>
          <w:p w14:paraId="7D049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项目支出绩效自评表 </w:t>
            </w:r>
          </w:p>
        </w:tc>
      </w:tr>
      <w:tr w14:paraId="1E97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60" w:type="dxa"/>
            <w:gridSpan w:val="16"/>
            <w:tcBorders>
              <w:top w:val="nil"/>
              <w:left w:val="nil"/>
              <w:bottom w:val="nil"/>
              <w:right w:val="nil"/>
            </w:tcBorders>
            <w:shd w:val="clear" w:color="auto" w:fill="auto"/>
            <w:vAlign w:val="center"/>
          </w:tcPr>
          <w:p w14:paraId="778B2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（2023年度）</w:t>
            </w:r>
          </w:p>
        </w:tc>
      </w:tr>
      <w:tr w14:paraId="774B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tcBorders>
              <w:top w:val="nil"/>
              <w:left w:val="nil"/>
              <w:bottom w:val="single" w:color="000000" w:sz="4" w:space="0"/>
              <w:right w:val="nil"/>
            </w:tcBorders>
            <w:shd w:val="clear" w:color="auto" w:fill="auto"/>
            <w:vAlign w:val="center"/>
          </w:tcPr>
          <w:p w14:paraId="6DC942FD">
            <w:pPr>
              <w:rPr>
                <w:rFonts w:hint="eastAsia" w:ascii="宋体" w:hAnsi="宋体" w:eastAsia="宋体" w:cs="宋体"/>
                <w:i w:val="0"/>
                <w:iCs w:val="0"/>
                <w:color w:val="000000"/>
                <w:sz w:val="20"/>
                <w:szCs w:val="20"/>
                <w:u w:val="none"/>
              </w:rPr>
            </w:pPr>
          </w:p>
        </w:tc>
        <w:tc>
          <w:tcPr>
            <w:tcW w:w="701" w:type="dxa"/>
            <w:tcBorders>
              <w:top w:val="nil"/>
              <w:left w:val="nil"/>
              <w:bottom w:val="single" w:color="000000" w:sz="4" w:space="0"/>
              <w:right w:val="nil"/>
            </w:tcBorders>
            <w:shd w:val="clear" w:color="auto" w:fill="auto"/>
            <w:vAlign w:val="center"/>
          </w:tcPr>
          <w:p w14:paraId="7A978BBD">
            <w:pPr>
              <w:rPr>
                <w:rFonts w:hint="eastAsia" w:ascii="宋体" w:hAnsi="宋体" w:eastAsia="宋体" w:cs="宋体"/>
                <w:i w:val="0"/>
                <w:iCs w:val="0"/>
                <w:color w:val="000000"/>
                <w:sz w:val="20"/>
                <w:szCs w:val="20"/>
                <w:u w:val="none"/>
              </w:rPr>
            </w:pPr>
          </w:p>
        </w:tc>
        <w:tc>
          <w:tcPr>
            <w:tcW w:w="1014" w:type="dxa"/>
            <w:gridSpan w:val="2"/>
            <w:tcBorders>
              <w:top w:val="nil"/>
              <w:left w:val="nil"/>
              <w:bottom w:val="single" w:color="000000" w:sz="4" w:space="0"/>
              <w:right w:val="nil"/>
            </w:tcBorders>
            <w:shd w:val="clear" w:color="auto" w:fill="auto"/>
            <w:vAlign w:val="center"/>
          </w:tcPr>
          <w:p w14:paraId="7C73FD7F">
            <w:pPr>
              <w:rPr>
                <w:rFonts w:hint="eastAsia" w:ascii="宋体" w:hAnsi="宋体" w:eastAsia="宋体" w:cs="宋体"/>
                <w:i w:val="0"/>
                <w:iCs w:val="0"/>
                <w:color w:val="000000"/>
                <w:sz w:val="20"/>
                <w:szCs w:val="20"/>
                <w:u w:val="none"/>
              </w:rPr>
            </w:pPr>
          </w:p>
        </w:tc>
        <w:tc>
          <w:tcPr>
            <w:tcW w:w="1173" w:type="dxa"/>
            <w:tcBorders>
              <w:top w:val="nil"/>
              <w:left w:val="nil"/>
              <w:bottom w:val="single" w:color="000000" w:sz="4" w:space="0"/>
              <w:right w:val="nil"/>
            </w:tcBorders>
            <w:shd w:val="clear" w:color="auto" w:fill="auto"/>
            <w:vAlign w:val="center"/>
          </w:tcPr>
          <w:p w14:paraId="2F521960">
            <w:pPr>
              <w:rPr>
                <w:rFonts w:hint="eastAsia" w:ascii="宋体" w:hAnsi="宋体" w:eastAsia="宋体" w:cs="宋体"/>
                <w:i w:val="0"/>
                <w:iCs w:val="0"/>
                <w:color w:val="000000"/>
                <w:sz w:val="20"/>
                <w:szCs w:val="20"/>
                <w:u w:val="none"/>
              </w:rPr>
            </w:pPr>
          </w:p>
        </w:tc>
        <w:tc>
          <w:tcPr>
            <w:tcW w:w="1052" w:type="dxa"/>
            <w:gridSpan w:val="2"/>
            <w:tcBorders>
              <w:top w:val="nil"/>
              <w:left w:val="nil"/>
              <w:bottom w:val="single" w:color="000000" w:sz="4" w:space="0"/>
              <w:right w:val="nil"/>
            </w:tcBorders>
            <w:shd w:val="clear" w:color="auto" w:fill="auto"/>
            <w:vAlign w:val="center"/>
          </w:tcPr>
          <w:p w14:paraId="792E83A2">
            <w:pPr>
              <w:rPr>
                <w:rFonts w:hint="eastAsia" w:ascii="宋体" w:hAnsi="宋体" w:eastAsia="宋体" w:cs="宋体"/>
                <w:i w:val="0"/>
                <w:iCs w:val="0"/>
                <w:color w:val="000000"/>
                <w:sz w:val="20"/>
                <w:szCs w:val="20"/>
                <w:u w:val="none"/>
              </w:rPr>
            </w:pPr>
          </w:p>
        </w:tc>
        <w:tc>
          <w:tcPr>
            <w:tcW w:w="848" w:type="dxa"/>
            <w:gridSpan w:val="2"/>
            <w:tcBorders>
              <w:top w:val="nil"/>
              <w:left w:val="nil"/>
              <w:bottom w:val="single" w:color="000000" w:sz="4" w:space="0"/>
              <w:right w:val="nil"/>
            </w:tcBorders>
            <w:shd w:val="clear" w:color="auto" w:fill="auto"/>
            <w:vAlign w:val="center"/>
          </w:tcPr>
          <w:p w14:paraId="479D84E9">
            <w:pPr>
              <w:rPr>
                <w:rFonts w:hint="eastAsia" w:ascii="宋体" w:hAnsi="宋体" w:eastAsia="宋体" w:cs="宋体"/>
                <w:i w:val="0"/>
                <w:iCs w:val="0"/>
                <w:color w:val="000000"/>
                <w:sz w:val="20"/>
                <w:szCs w:val="20"/>
                <w:u w:val="none"/>
              </w:rPr>
            </w:pPr>
          </w:p>
        </w:tc>
        <w:tc>
          <w:tcPr>
            <w:tcW w:w="848" w:type="dxa"/>
            <w:tcBorders>
              <w:top w:val="nil"/>
              <w:left w:val="nil"/>
              <w:bottom w:val="single" w:color="000000" w:sz="4" w:space="0"/>
              <w:right w:val="nil"/>
            </w:tcBorders>
            <w:shd w:val="clear" w:color="auto" w:fill="auto"/>
            <w:vAlign w:val="center"/>
          </w:tcPr>
          <w:p w14:paraId="1F5FE7E9">
            <w:pPr>
              <w:rPr>
                <w:rFonts w:hint="eastAsia" w:ascii="宋体" w:hAnsi="宋体" w:eastAsia="宋体" w:cs="宋体"/>
                <w:i w:val="0"/>
                <w:iCs w:val="0"/>
                <w:color w:val="000000"/>
                <w:sz w:val="20"/>
                <w:szCs w:val="20"/>
                <w:u w:val="none"/>
              </w:rPr>
            </w:pPr>
          </w:p>
        </w:tc>
        <w:tc>
          <w:tcPr>
            <w:tcW w:w="848" w:type="dxa"/>
            <w:tcBorders>
              <w:top w:val="nil"/>
              <w:left w:val="nil"/>
              <w:bottom w:val="single" w:color="000000" w:sz="4" w:space="0"/>
              <w:right w:val="nil"/>
            </w:tcBorders>
            <w:shd w:val="clear" w:color="auto" w:fill="auto"/>
            <w:vAlign w:val="center"/>
          </w:tcPr>
          <w:p w14:paraId="41CDA2A5">
            <w:pPr>
              <w:rPr>
                <w:rFonts w:hint="eastAsia" w:ascii="宋体" w:hAnsi="宋体" w:eastAsia="宋体" w:cs="宋体"/>
                <w:i w:val="0"/>
                <w:iCs w:val="0"/>
                <w:color w:val="000000"/>
                <w:sz w:val="20"/>
                <w:szCs w:val="20"/>
                <w:u w:val="none"/>
              </w:rPr>
            </w:pPr>
          </w:p>
        </w:tc>
        <w:tc>
          <w:tcPr>
            <w:tcW w:w="717" w:type="dxa"/>
            <w:tcBorders>
              <w:top w:val="nil"/>
              <w:left w:val="nil"/>
              <w:bottom w:val="single" w:color="000000" w:sz="4" w:space="0"/>
              <w:right w:val="nil"/>
            </w:tcBorders>
            <w:shd w:val="clear" w:color="auto" w:fill="auto"/>
            <w:vAlign w:val="center"/>
          </w:tcPr>
          <w:p w14:paraId="7297D415">
            <w:pPr>
              <w:rPr>
                <w:rFonts w:hint="eastAsia" w:ascii="宋体" w:hAnsi="宋体" w:eastAsia="宋体" w:cs="宋体"/>
                <w:i w:val="0"/>
                <w:iCs w:val="0"/>
                <w:color w:val="000000"/>
                <w:sz w:val="20"/>
                <w:szCs w:val="20"/>
                <w:u w:val="none"/>
              </w:rPr>
            </w:pPr>
          </w:p>
        </w:tc>
        <w:tc>
          <w:tcPr>
            <w:tcW w:w="887" w:type="dxa"/>
            <w:gridSpan w:val="3"/>
            <w:tcBorders>
              <w:top w:val="nil"/>
              <w:left w:val="nil"/>
              <w:bottom w:val="single" w:color="000000" w:sz="4" w:space="0"/>
              <w:right w:val="nil"/>
            </w:tcBorders>
            <w:shd w:val="clear" w:color="auto" w:fill="auto"/>
            <w:vAlign w:val="center"/>
          </w:tcPr>
          <w:p w14:paraId="393ED2A7">
            <w:pPr>
              <w:rPr>
                <w:rFonts w:hint="eastAsia" w:ascii="宋体" w:hAnsi="宋体" w:eastAsia="宋体" w:cs="宋体"/>
                <w:i w:val="0"/>
                <w:iCs w:val="0"/>
                <w:color w:val="000000"/>
                <w:sz w:val="20"/>
                <w:szCs w:val="20"/>
                <w:u w:val="none"/>
              </w:rPr>
            </w:pPr>
          </w:p>
        </w:tc>
        <w:tc>
          <w:tcPr>
            <w:tcW w:w="2027" w:type="dxa"/>
            <w:tcBorders>
              <w:top w:val="nil"/>
              <w:left w:val="nil"/>
              <w:bottom w:val="single" w:color="000000" w:sz="4" w:space="0"/>
              <w:right w:val="nil"/>
            </w:tcBorders>
            <w:shd w:val="clear" w:color="auto" w:fill="auto"/>
            <w:vAlign w:val="center"/>
          </w:tcPr>
          <w:p w14:paraId="50926AA9">
            <w:pPr>
              <w:rPr>
                <w:rFonts w:hint="eastAsia" w:ascii="宋体" w:hAnsi="宋体" w:eastAsia="宋体" w:cs="宋体"/>
                <w:i w:val="0"/>
                <w:iCs w:val="0"/>
                <w:color w:val="000000"/>
                <w:sz w:val="20"/>
                <w:szCs w:val="20"/>
                <w:u w:val="none"/>
              </w:rPr>
            </w:pPr>
          </w:p>
        </w:tc>
      </w:tr>
      <w:tr w14:paraId="7C7B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9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77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4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综合工作经费</w:t>
            </w:r>
          </w:p>
        </w:tc>
      </w:tr>
      <w:tr w14:paraId="616C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D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2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2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003-黄山市人民代表大会常务委员会办公室</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A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6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C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003002-黄山市人大预算联网监督中心</w:t>
            </w:r>
          </w:p>
        </w:tc>
      </w:tr>
      <w:tr w14:paraId="55F7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7"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4C30D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                    （万元）</w:t>
            </w: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7BD4">
            <w:pPr>
              <w:jc w:val="center"/>
              <w:rPr>
                <w:rFonts w:hint="eastAsia" w:ascii="宋体" w:hAnsi="宋体" w:eastAsia="宋体" w:cs="宋体"/>
                <w:i w:val="0"/>
                <w:iCs w:val="0"/>
                <w:color w:val="000000"/>
                <w:sz w:val="20"/>
                <w:szCs w:val="20"/>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B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A9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8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07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分值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8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6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01F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2C6B5298">
            <w:pPr>
              <w:jc w:val="center"/>
              <w:rPr>
                <w:rFonts w:hint="eastAsia" w:ascii="宋体" w:hAnsi="宋体" w:eastAsia="宋体" w:cs="宋体"/>
                <w:i w:val="0"/>
                <w:iCs w:val="0"/>
                <w:color w:val="000000"/>
                <w:sz w:val="20"/>
                <w:szCs w:val="20"/>
                <w:u w:val="none"/>
              </w:rPr>
            </w:pP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8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E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1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F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B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4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B6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403E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D4FA6BC">
            <w:pPr>
              <w:jc w:val="center"/>
              <w:rPr>
                <w:rFonts w:hint="eastAsia" w:ascii="宋体" w:hAnsi="宋体" w:eastAsia="宋体" w:cs="宋体"/>
                <w:i w:val="0"/>
                <w:iCs w:val="0"/>
                <w:color w:val="000000"/>
                <w:sz w:val="20"/>
                <w:szCs w:val="20"/>
                <w:u w:val="none"/>
              </w:rPr>
            </w:pP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其中：本年财政拨款</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1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1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0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8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8911">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31D4">
            <w:pPr>
              <w:jc w:val="center"/>
              <w:rPr>
                <w:rFonts w:hint="eastAsia" w:ascii="宋体" w:hAnsi="宋体" w:eastAsia="宋体" w:cs="宋体"/>
                <w:i w:val="0"/>
                <w:iCs w:val="0"/>
                <w:color w:val="000000"/>
                <w:sz w:val="20"/>
                <w:szCs w:val="20"/>
                <w:u w:val="none"/>
              </w:rPr>
            </w:pPr>
          </w:p>
        </w:tc>
      </w:tr>
      <w:tr w14:paraId="687C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462BADF">
            <w:pPr>
              <w:jc w:val="center"/>
              <w:rPr>
                <w:rFonts w:hint="eastAsia" w:ascii="宋体" w:hAnsi="宋体" w:eastAsia="宋体" w:cs="宋体"/>
                <w:i w:val="0"/>
                <w:iCs w:val="0"/>
                <w:color w:val="000000"/>
                <w:sz w:val="20"/>
                <w:szCs w:val="20"/>
                <w:u w:val="none"/>
              </w:rPr>
            </w:pP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A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A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3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3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E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A59E">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2C25">
            <w:pPr>
              <w:jc w:val="center"/>
              <w:rPr>
                <w:rFonts w:hint="eastAsia" w:ascii="宋体" w:hAnsi="宋体" w:eastAsia="宋体" w:cs="宋体"/>
                <w:i w:val="0"/>
                <w:iCs w:val="0"/>
                <w:color w:val="000000"/>
                <w:sz w:val="20"/>
                <w:szCs w:val="20"/>
                <w:u w:val="none"/>
              </w:rPr>
            </w:pPr>
          </w:p>
        </w:tc>
      </w:tr>
      <w:tr w14:paraId="68EB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2AAA31B">
            <w:pPr>
              <w:jc w:val="center"/>
              <w:rPr>
                <w:rFonts w:hint="eastAsia" w:ascii="宋体" w:hAnsi="宋体" w:eastAsia="宋体" w:cs="宋体"/>
                <w:i w:val="0"/>
                <w:iCs w:val="0"/>
                <w:color w:val="000000"/>
                <w:sz w:val="20"/>
                <w:szCs w:val="20"/>
                <w:u w:val="none"/>
              </w:rPr>
            </w:pPr>
          </w:p>
        </w:tc>
        <w:tc>
          <w:tcPr>
            <w:tcW w:w="2226" w:type="dxa"/>
            <w:gridSpan w:val="3"/>
            <w:tcBorders>
              <w:top w:val="single" w:color="000000" w:sz="4" w:space="0"/>
              <w:left w:val="single" w:color="000000" w:sz="4" w:space="0"/>
              <w:bottom w:val="nil"/>
              <w:right w:val="single" w:color="000000" w:sz="4" w:space="0"/>
            </w:tcBorders>
            <w:shd w:val="clear" w:color="auto" w:fill="auto"/>
            <w:noWrap/>
            <w:vAlign w:val="center"/>
          </w:tcPr>
          <w:p w14:paraId="457E8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48" w:type="dxa"/>
            <w:gridSpan w:val="2"/>
            <w:tcBorders>
              <w:top w:val="single" w:color="000000" w:sz="4" w:space="0"/>
              <w:left w:val="single" w:color="000000" w:sz="4" w:space="0"/>
              <w:bottom w:val="nil"/>
              <w:right w:val="single" w:color="000000" w:sz="4" w:space="0"/>
            </w:tcBorders>
            <w:shd w:val="clear" w:color="auto" w:fill="auto"/>
            <w:noWrap/>
            <w:vAlign w:val="center"/>
          </w:tcPr>
          <w:p w14:paraId="5F350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20" w:type="dxa"/>
            <w:gridSpan w:val="2"/>
            <w:tcBorders>
              <w:top w:val="single" w:color="000000" w:sz="4" w:space="0"/>
              <w:left w:val="single" w:color="000000" w:sz="4" w:space="0"/>
              <w:bottom w:val="nil"/>
              <w:right w:val="single" w:color="000000" w:sz="4" w:space="0"/>
            </w:tcBorders>
            <w:shd w:val="clear" w:color="auto" w:fill="auto"/>
            <w:noWrap/>
            <w:vAlign w:val="center"/>
          </w:tcPr>
          <w:p w14:paraId="1A98B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8" w:type="dxa"/>
            <w:tcBorders>
              <w:top w:val="single" w:color="000000" w:sz="4" w:space="0"/>
              <w:left w:val="single" w:color="000000" w:sz="4" w:space="0"/>
              <w:bottom w:val="nil"/>
              <w:right w:val="single" w:color="000000" w:sz="4" w:space="0"/>
            </w:tcBorders>
            <w:shd w:val="clear" w:color="auto" w:fill="auto"/>
            <w:noWrap/>
            <w:vAlign w:val="center"/>
          </w:tcPr>
          <w:p w14:paraId="00EBB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1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C195">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51D4">
            <w:pPr>
              <w:jc w:val="center"/>
              <w:rPr>
                <w:rFonts w:hint="eastAsia" w:ascii="宋体" w:hAnsi="宋体" w:eastAsia="宋体" w:cs="宋体"/>
                <w:i w:val="0"/>
                <w:iCs w:val="0"/>
                <w:color w:val="000000"/>
                <w:sz w:val="20"/>
                <w:szCs w:val="20"/>
                <w:u w:val="none"/>
              </w:rPr>
            </w:pPr>
          </w:p>
        </w:tc>
      </w:tr>
      <w:tr w14:paraId="14FD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856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6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83C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47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2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CB7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32B2DC">
            <w:pPr>
              <w:jc w:val="center"/>
              <w:rPr>
                <w:rFonts w:hint="eastAsia" w:ascii="宋体" w:hAnsi="宋体" w:eastAsia="宋体" w:cs="宋体"/>
                <w:i w:val="0"/>
                <w:iCs w:val="0"/>
                <w:color w:val="000000"/>
                <w:sz w:val="20"/>
                <w:szCs w:val="20"/>
                <w:u w:val="none"/>
              </w:rPr>
            </w:pPr>
          </w:p>
        </w:tc>
        <w:tc>
          <w:tcPr>
            <w:tcW w:w="56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89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提高人大预算审查监督的专业化、科学化，进一步增强监督实效，为常委会提供优质高效的服务和保障。</w:t>
            </w:r>
          </w:p>
        </w:tc>
        <w:tc>
          <w:tcPr>
            <w:tcW w:w="44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11C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提高人大预算审查监督的专业化、科学化，进一步增强监督实效，为常委会提供优质高效的服务和保障。</w:t>
            </w:r>
          </w:p>
        </w:tc>
      </w:tr>
      <w:tr w14:paraId="44EE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854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D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7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6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F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E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9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A9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2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0430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DBFFCA">
            <w:pPr>
              <w:jc w:val="center"/>
              <w:rPr>
                <w:rFonts w:hint="eastAsia" w:ascii="宋体" w:hAnsi="宋体" w:eastAsia="宋体" w:cs="宋体"/>
                <w:i w:val="0"/>
                <w:iCs w:val="0"/>
                <w:color w:val="000000"/>
                <w:sz w:val="20"/>
                <w:szCs w:val="20"/>
                <w:u w:val="no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36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20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37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1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≥3人</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1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9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2023年调入1人</w:t>
            </w:r>
          </w:p>
        </w:tc>
      </w:tr>
      <w:tr w14:paraId="7812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A81891">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518B">
            <w:pPr>
              <w:jc w:val="center"/>
              <w:rPr>
                <w:rFonts w:hint="eastAsia" w:ascii="宋体" w:hAnsi="宋体" w:eastAsia="宋体" w:cs="宋体"/>
                <w:i w:val="0"/>
                <w:iCs w:val="0"/>
                <w:color w:val="000000"/>
                <w:sz w:val="20"/>
                <w:szCs w:val="20"/>
                <w:u w:val="none"/>
              </w:rPr>
            </w:pPr>
          </w:p>
        </w:tc>
        <w:tc>
          <w:tcPr>
            <w:tcW w:w="1014" w:type="dxa"/>
            <w:gridSpan w:val="2"/>
            <w:tcBorders>
              <w:top w:val="single" w:color="000000" w:sz="4" w:space="0"/>
              <w:left w:val="single" w:color="000000" w:sz="4" w:space="0"/>
              <w:bottom w:val="nil"/>
              <w:right w:val="single" w:color="000000" w:sz="4" w:space="0"/>
            </w:tcBorders>
            <w:shd w:val="clear" w:color="auto" w:fill="auto"/>
            <w:vAlign w:val="center"/>
          </w:tcPr>
          <w:p w14:paraId="2F9B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D8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经费支出合规性</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F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严格执行相关财经法规、制度等规定</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1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4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515C">
            <w:pPr>
              <w:jc w:val="center"/>
              <w:rPr>
                <w:rFonts w:hint="eastAsia" w:ascii="宋体" w:hAnsi="宋体" w:eastAsia="宋体" w:cs="宋体"/>
                <w:i w:val="0"/>
                <w:iCs w:val="0"/>
                <w:color w:val="000000"/>
                <w:sz w:val="20"/>
                <w:szCs w:val="20"/>
                <w:u w:val="none"/>
              </w:rPr>
            </w:pPr>
          </w:p>
        </w:tc>
      </w:tr>
      <w:tr w14:paraId="4A88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97C2B6">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0A2DF">
            <w:pPr>
              <w:jc w:val="center"/>
              <w:rPr>
                <w:rFonts w:hint="eastAsia" w:ascii="宋体" w:hAnsi="宋体" w:eastAsia="宋体" w:cs="宋体"/>
                <w:i w:val="0"/>
                <w:iCs w:val="0"/>
                <w:color w:val="000000"/>
                <w:sz w:val="20"/>
                <w:szCs w:val="20"/>
                <w:u w:val="none"/>
              </w:rPr>
            </w:pPr>
          </w:p>
        </w:tc>
        <w:tc>
          <w:tcPr>
            <w:tcW w:w="1014" w:type="dxa"/>
            <w:gridSpan w:val="2"/>
            <w:tcBorders>
              <w:top w:val="single" w:color="000000" w:sz="4" w:space="0"/>
              <w:left w:val="single" w:color="000000" w:sz="4" w:space="0"/>
              <w:bottom w:val="nil"/>
              <w:right w:val="single" w:color="000000" w:sz="4" w:space="0"/>
            </w:tcBorders>
            <w:shd w:val="clear" w:color="auto" w:fill="auto"/>
            <w:vAlign w:val="center"/>
          </w:tcPr>
          <w:p w14:paraId="6B9E7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62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经费支出时效性</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7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E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E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AFCF">
            <w:pPr>
              <w:jc w:val="center"/>
              <w:rPr>
                <w:rFonts w:hint="eastAsia" w:ascii="宋体" w:hAnsi="宋体" w:eastAsia="宋体" w:cs="宋体"/>
                <w:i w:val="0"/>
                <w:iCs w:val="0"/>
                <w:color w:val="000000"/>
                <w:sz w:val="20"/>
                <w:szCs w:val="20"/>
                <w:u w:val="none"/>
              </w:rPr>
            </w:pPr>
          </w:p>
        </w:tc>
      </w:tr>
      <w:tr w14:paraId="3B24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A3F115">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3944">
            <w:pPr>
              <w:jc w:val="center"/>
              <w:rPr>
                <w:rFonts w:hint="eastAsia" w:ascii="宋体" w:hAnsi="宋体" w:eastAsia="宋体" w:cs="宋体"/>
                <w:i w:val="0"/>
                <w:iCs w:val="0"/>
                <w:color w:val="000000"/>
                <w:sz w:val="20"/>
                <w:szCs w:val="20"/>
                <w:u w:val="none"/>
              </w:rPr>
            </w:pPr>
          </w:p>
        </w:tc>
        <w:tc>
          <w:tcPr>
            <w:tcW w:w="1014" w:type="dxa"/>
            <w:gridSpan w:val="2"/>
            <w:tcBorders>
              <w:top w:val="single" w:color="000000" w:sz="4" w:space="0"/>
              <w:left w:val="single" w:color="000000" w:sz="4" w:space="0"/>
              <w:bottom w:val="nil"/>
              <w:right w:val="single" w:color="000000" w:sz="4" w:space="0"/>
            </w:tcBorders>
            <w:shd w:val="clear" w:color="auto" w:fill="auto"/>
            <w:vAlign w:val="center"/>
          </w:tcPr>
          <w:p w14:paraId="07151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D6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支出成本</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C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5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C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5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31A6">
            <w:pPr>
              <w:jc w:val="center"/>
              <w:rPr>
                <w:rFonts w:hint="eastAsia" w:ascii="宋体" w:hAnsi="宋体" w:eastAsia="宋体" w:cs="宋体"/>
                <w:i w:val="0"/>
                <w:iCs w:val="0"/>
                <w:color w:val="000000"/>
                <w:sz w:val="20"/>
                <w:szCs w:val="20"/>
                <w:u w:val="none"/>
              </w:rPr>
            </w:pPr>
          </w:p>
        </w:tc>
      </w:tr>
      <w:tr w14:paraId="1BF7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6CEB3B">
            <w:pPr>
              <w:jc w:val="center"/>
              <w:rPr>
                <w:rFonts w:hint="eastAsia" w:ascii="宋体" w:hAnsi="宋体" w:eastAsia="宋体" w:cs="宋体"/>
                <w:i w:val="0"/>
                <w:iCs w:val="0"/>
                <w:color w:val="000000"/>
                <w:sz w:val="20"/>
                <w:szCs w:val="20"/>
                <w:u w:val="no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97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效益指标(30分)</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04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B0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对经济发展的影响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1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效果明显</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D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8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D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1D68">
            <w:pPr>
              <w:jc w:val="center"/>
              <w:rPr>
                <w:rFonts w:hint="eastAsia" w:ascii="宋体" w:hAnsi="宋体" w:eastAsia="宋体" w:cs="宋体"/>
                <w:i w:val="0"/>
                <w:iCs w:val="0"/>
                <w:color w:val="000000"/>
                <w:sz w:val="20"/>
                <w:szCs w:val="20"/>
                <w:u w:val="none"/>
              </w:rPr>
            </w:pPr>
          </w:p>
        </w:tc>
      </w:tr>
      <w:tr w14:paraId="716B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DE6F48">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FD52">
            <w:pPr>
              <w:jc w:val="center"/>
              <w:rPr>
                <w:rFonts w:hint="eastAsia" w:ascii="宋体" w:hAnsi="宋体" w:eastAsia="宋体" w:cs="宋体"/>
                <w:i w:val="0"/>
                <w:iCs w:val="0"/>
                <w:color w:val="000000"/>
                <w:sz w:val="20"/>
                <w:szCs w:val="20"/>
                <w:u w:val="none"/>
              </w:rPr>
            </w:pPr>
          </w:p>
        </w:tc>
        <w:tc>
          <w:tcPr>
            <w:tcW w:w="1014" w:type="dxa"/>
            <w:gridSpan w:val="2"/>
            <w:tcBorders>
              <w:top w:val="single" w:color="000000" w:sz="4" w:space="0"/>
              <w:left w:val="single" w:color="000000" w:sz="4" w:space="0"/>
              <w:bottom w:val="nil"/>
              <w:right w:val="single" w:color="000000" w:sz="4" w:space="0"/>
            </w:tcBorders>
            <w:shd w:val="clear" w:color="auto" w:fill="auto"/>
            <w:vAlign w:val="center"/>
          </w:tcPr>
          <w:p w14:paraId="2D3BE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04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对社会发展所带来的直接或间接影响情况</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7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较显著</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2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0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4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D98A">
            <w:pPr>
              <w:jc w:val="center"/>
              <w:rPr>
                <w:rFonts w:hint="eastAsia" w:ascii="宋体" w:hAnsi="宋体" w:eastAsia="宋体" w:cs="宋体"/>
                <w:i w:val="0"/>
                <w:iCs w:val="0"/>
                <w:color w:val="000000"/>
                <w:sz w:val="20"/>
                <w:szCs w:val="20"/>
                <w:u w:val="none"/>
              </w:rPr>
            </w:pPr>
          </w:p>
        </w:tc>
      </w:tr>
      <w:tr w14:paraId="2DA7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88CDED">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17CB4">
            <w:pPr>
              <w:jc w:val="center"/>
              <w:rPr>
                <w:rFonts w:hint="eastAsia" w:ascii="宋体" w:hAnsi="宋体" w:eastAsia="宋体" w:cs="宋体"/>
                <w:i w:val="0"/>
                <w:iCs w:val="0"/>
                <w:color w:val="000000"/>
                <w:sz w:val="20"/>
                <w:szCs w:val="20"/>
                <w:u w:val="none"/>
              </w:rPr>
            </w:pPr>
          </w:p>
        </w:tc>
        <w:tc>
          <w:tcPr>
            <w:tcW w:w="1014" w:type="dxa"/>
            <w:gridSpan w:val="2"/>
            <w:tcBorders>
              <w:top w:val="single" w:color="000000" w:sz="4" w:space="0"/>
              <w:left w:val="single" w:color="000000" w:sz="4" w:space="0"/>
              <w:bottom w:val="nil"/>
              <w:right w:val="single" w:color="000000" w:sz="4" w:space="0"/>
            </w:tcBorders>
            <w:shd w:val="clear" w:color="auto" w:fill="auto"/>
            <w:vAlign w:val="center"/>
          </w:tcPr>
          <w:p w14:paraId="253B1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B7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工作效果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F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此指标不适用</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3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A566">
            <w:pPr>
              <w:jc w:val="center"/>
              <w:rPr>
                <w:rFonts w:hint="eastAsia" w:ascii="宋体" w:hAnsi="宋体" w:eastAsia="宋体" w:cs="宋体"/>
                <w:i w:val="0"/>
                <w:iCs w:val="0"/>
                <w:color w:val="000000"/>
                <w:sz w:val="20"/>
                <w:szCs w:val="20"/>
                <w:u w:val="none"/>
              </w:rPr>
            </w:pP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5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F297">
            <w:pPr>
              <w:jc w:val="center"/>
              <w:rPr>
                <w:rFonts w:hint="eastAsia" w:ascii="宋体" w:hAnsi="宋体" w:eastAsia="宋体" w:cs="宋体"/>
                <w:i w:val="0"/>
                <w:iCs w:val="0"/>
                <w:color w:val="000000"/>
                <w:sz w:val="20"/>
                <w:szCs w:val="20"/>
                <w:u w:val="none"/>
              </w:rPr>
            </w:pPr>
          </w:p>
        </w:tc>
      </w:tr>
      <w:tr w14:paraId="74ED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9F7908">
            <w:pPr>
              <w:jc w:val="center"/>
              <w:rPr>
                <w:rFonts w:hint="eastAsia" w:ascii="宋体" w:hAnsi="宋体" w:eastAsia="宋体" w:cs="宋体"/>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686E">
            <w:pPr>
              <w:jc w:val="center"/>
              <w:rPr>
                <w:rFonts w:hint="eastAsia" w:ascii="宋体" w:hAnsi="宋体" w:eastAsia="宋体" w:cs="宋体"/>
                <w:i w:val="0"/>
                <w:iCs w:val="0"/>
                <w:color w:val="000000"/>
                <w:sz w:val="20"/>
                <w:szCs w:val="20"/>
                <w:u w:val="none"/>
              </w:rPr>
            </w:pPr>
          </w:p>
        </w:tc>
        <w:tc>
          <w:tcPr>
            <w:tcW w:w="1014" w:type="dxa"/>
            <w:gridSpan w:val="2"/>
            <w:tcBorders>
              <w:top w:val="single" w:color="000000" w:sz="4" w:space="0"/>
              <w:left w:val="single" w:color="000000" w:sz="4" w:space="0"/>
              <w:bottom w:val="nil"/>
              <w:right w:val="single" w:color="000000" w:sz="4" w:space="0"/>
            </w:tcBorders>
            <w:shd w:val="clear" w:color="auto" w:fill="auto"/>
            <w:vAlign w:val="center"/>
          </w:tcPr>
          <w:p w14:paraId="37932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315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后期运行及成效发挥的可持续性影响。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C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C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4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D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0466">
            <w:pPr>
              <w:jc w:val="center"/>
              <w:rPr>
                <w:rFonts w:hint="eastAsia" w:ascii="宋体" w:hAnsi="宋体" w:eastAsia="宋体" w:cs="宋体"/>
                <w:i w:val="0"/>
                <w:iCs w:val="0"/>
                <w:color w:val="000000"/>
                <w:sz w:val="20"/>
                <w:szCs w:val="20"/>
                <w:u w:val="none"/>
              </w:rPr>
            </w:pPr>
          </w:p>
        </w:tc>
      </w:tr>
      <w:tr w14:paraId="3EE8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9741E4">
            <w:pPr>
              <w:jc w:val="center"/>
              <w:rPr>
                <w:rFonts w:hint="eastAsia" w:ascii="宋体" w:hAnsi="宋体" w:eastAsia="宋体" w:cs="宋体"/>
                <w:i w:val="0"/>
                <w:iCs w:val="0"/>
                <w:color w:val="000000"/>
                <w:sz w:val="20"/>
                <w:szCs w:val="20"/>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A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02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A3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服务对象对项目实施效果的满意程度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0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8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5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645F">
            <w:pPr>
              <w:jc w:val="center"/>
              <w:rPr>
                <w:rFonts w:hint="eastAsia" w:ascii="宋体" w:hAnsi="宋体" w:eastAsia="宋体" w:cs="宋体"/>
                <w:i w:val="0"/>
                <w:iCs w:val="0"/>
                <w:color w:val="000000"/>
                <w:sz w:val="20"/>
                <w:szCs w:val="20"/>
                <w:u w:val="none"/>
              </w:rPr>
            </w:pPr>
          </w:p>
        </w:tc>
      </w:tr>
      <w:tr w14:paraId="05F1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4B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CCF6">
            <w:pPr>
              <w:jc w:val="center"/>
              <w:rPr>
                <w:rFonts w:hint="eastAsia" w:ascii="宋体" w:hAnsi="宋体" w:eastAsia="宋体" w:cs="宋体"/>
                <w:b/>
                <w:bCs/>
                <w:i w:val="0"/>
                <w:iCs w:val="0"/>
                <w:color w:val="000000"/>
                <w:sz w:val="20"/>
                <w:szCs w:val="20"/>
                <w:u w:val="none"/>
              </w:rPr>
            </w:pPr>
          </w:p>
        </w:tc>
        <w:tc>
          <w:tcPr>
            <w:tcW w:w="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1D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FE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8F52">
            <w:pPr>
              <w:jc w:val="center"/>
              <w:rPr>
                <w:rFonts w:hint="eastAsia" w:ascii="宋体" w:hAnsi="宋体" w:eastAsia="宋体" w:cs="宋体"/>
                <w:i w:val="0"/>
                <w:iCs w:val="0"/>
                <w:color w:val="000000"/>
                <w:sz w:val="20"/>
                <w:szCs w:val="20"/>
                <w:u w:val="none"/>
              </w:rPr>
            </w:pPr>
          </w:p>
        </w:tc>
      </w:tr>
    </w:tbl>
    <w:p w14:paraId="7144B0F8">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cs="仿宋_GB2312"/>
          <w:color w:val="auto"/>
          <w:sz w:val="32"/>
          <w:szCs w:val="32"/>
          <w:lang w:eastAsia="zh-CN"/>
        </w:rPr>
      </w:pPr>
    </w:p>
    <w:p w14:paraId="5DB09BF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所有项目</w:t>
      </w:r>
      <w:r>
        <w:rPr>
          <w:rFonts w:hint="eastAsia" w:ascii="仿宋_GB2312" w:hAnsi="仿宋_GB2312" w:eastAsia="仿宋_GB2312" w:cs="仿宋_GB2312"/>
          <w:color w:val="auto"/>
          <w:sz w:val="32"/>
          <w:szCs w:val="32"/>
          <w:lang w:eastAsia="zh-CN"/>
        </w:rPr>
        <w:t>绩效自评表详见“附件：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eastAsia="zh-CN"/>
        </w:rPr>
        <w:t>项目支出绩效自评表</w:t>
      </w:r>
      <w:r>
        <w:rPr>
          <w:rFonts w:hint="eastAsia" w:ascii="仿宋_GB2312" w:hAnsi="仿宋_GB2312" w:cs="仿宋_GB2312"/>
          <w:color w:val="auto"/>
          <w:sz w:val="32"/>
          <w:szCs w:val="32"/>
          <w:lang w:eastAsia="zh-CN"/>
        </w:rPr>
        <w:t>。</w:t>
      </w:r>
    </w:p>
    <w:p w14:paraId="57B3BF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color w:val="auto"/>
          <w:sz w:val="32"/>
          <w:szCs w:val="32"/>
          <w:lang w:eastAsia="zh-CN"/>
        </w:rPr>
      </w:pPr>
    </w:p>
    <w:p w14:paraId="54173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color w:val="auto"/>
          <w:sz w:val="32"/>
          <w:szCs w:val="32"/>
          <w:lang w:eastAsia="zh-CN"/>
        </w:rPr>
      </w:pPr>
    </w:p>
    <w:p w14:paraId="10E5B1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color w:val="auto"/>
          <w:sz w:val="32"/>
          <w:szCs w:val="32"/>
          <w:lang w:eastAsia="zh-CN"/>
        </w:rPr>
      </w:pPr>
    </w:p>
    <w:p w14:paraId="0CFE43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color w:val="auto"/>
          <w:sz w:val="32"/>
          <w:szCs w:val="32"/>
          <w:lang w:eastAsia="zh-CN"/>
        </w:rPr>
      </w:pPr>
    </w:p>
    <w:p w14:paraId="5B9832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color w:val="auto"/>
          <w:sz w:val="32"/>
          <w:szCs w:val="32"/>
          <w:lang w:eastAsia="zh-CN"/>
        </w:rPr>
      </w:pPr>
    </w:p>
    <w:p w14:paraId="52D3D9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color w:val="auto"/>
          <w:sz w:val="32"/>
          <w:szCs w:val="32"/>
          <w:lang w:eastAsia="zh-CN"/>
        </w:rPr>
      </w:pPr>
    </w:p>
    <w:p w14:paraId="7AEB29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color w:val="auto"/>
          <w:sz w:val="32"/>
          <w:szCs w:val="32"/>
          <w:lang w:eastAsia="zh-CN"/>
        </w:rPr>
      </w:pPr>
    </w:p>
    <w:p w14:paraId="3515CB97">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6C2D8B48">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仿宋"/>
          <w:b/>
          <w:color w:val="auto"/>
          <w:szCs w:val="32"/>
        </w:rPr>
        <w:t>一、财政拨款收入：</w:t>
      </w:r>
      <w:r>
        <w:rPr>
          <w:rFonts w:hint="eastAsia" w:ascii="仿宋_GB2312" w:hAnsi="仿宋"/>
          <w:color w:val="auto"/>
          <w:szCs w:val="32"/>
        </w:rPr>
        <w:t>指单位从同级财政</w:t>
      </w:r>
      <w:r>
        <w:rPr>
          <w:rFonts w:hint="eastAsia" w:ascii="仿宋_GB2312" w:hAnsi="仿宋"/>
          <w:color w:val="auto"/>
          <w:szCs w:val="32"/>
          <w:lang w:eastAsia="zh-CN"/>
        </w:rPr>
        <w:t>单位</w:t>
      </w:r>
      <w:r>
        <w:rPr>
          <w:rFonts w:hint="eastAsia" w:ascii="仿宋_GB2312" w:hAnsi="仿宋"/>
          <w:color w:val="auto"/>
          <w:szCs w:val="32"/>
        </w:rPr>
        <w:t>取得的财政预算资金。</w:t>
      </w:r>
    </w:p>
    <w:p w14:paraId="1B3A81C8">
      <w:pPr>
        <w:pStyle w:val="5"/>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197CC86E">
      <w:pPr>
        <w:pStyle w:val="5"/>
        <w:spacing w:before="0" w:beforeAutospacing="0" w:after="0" w:afterAutospacing="0" w:line="600" w:lineRule="exact"/>
        <w:ind w:firstLine="643" w:firstLineChars="200"/>
        <w:jc w:val="both"/>
        <w:rPr>
          <w:rFonts w:hint="eastAsia" w:ascii="楷体_GB2312" w:hAnsi="Times New Roman" w:eastAsia="楷体_GB2312"/>
          <w:color w:val="auto"/>
          <w:kern w:val="2"/>
          <w:sz w:val="32"/>
          <w:szCs w:val="32"/>
          <w:lang w:eastAsia="zh-CN"/>
        </w:rPr>
      </w:pP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b/>
          <w:color w:val="auto"/>
          <w:sz w:val="32"/>
          <w:szCs w:val="32"/>
          <w:lang w:val="en-US" w:eastAsia="zh-CN"/>
        </w:rPr>
        <w:t xml:space="preserve">    </w:t>
      </w:r>
    </w:p>
    <w:p w14:paraId="5DB4F2F9">
      <w:pPr>
        <w:adjustRightInd w:val="0"/>
        <w:snapToGrid w:val="0"/>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202</w:t>
      </w:r>
      <w:r>
        <w:rPr>
          <w:rFonts w:hint="eastAsia" w:ascii="仿宋_GB2312" w:cs="宋体"/>
          <w:color w:val="auto"/>
          <w:kern w:val="2"/>
          <w:sz w:val="32"/>
          <w:szCs w:val="32"/>
          <w:lang w:val="en-US" w:eastAsia="zh-CN" w:bidi="ar-SA"/>
        </w:rPr>
        <w:t>3</w:t>
      </w:r>
      <w:r>
        <w:rPr>
          <w:rFonts w:hint="eastAsia" w:ascii="仿宋_GB2312" w:hAnsi="Times New Roman" w:eastAsia="仿宋_GB2312" w:cs="宋体"/>
          <w:color w:val="auto"/>
          <w:kern w:val="2"/>
          <w:sz w:val="32"/>
          <w:szCs w:val="32"/>
          <w:lang w:val="en-US" w:eastAsia="zh-CN" w:bidi="ar-SA"/>
        </w:rPr>
        <w:t>年度</w:t>
      </w:r>
      <w:r>
        <w:rPr>
          <w:rFonts w:hint="eastAsia" w:ascii="仿宋_GB2312" w:hAnsi="仿宋_GB2312" w:eastAsia="仿宋_GB2312" w:cs="仿宋_GB2312"/>
          <w:bCs/>
          <w:color w:val="auto"/>
          <w:sz w:val="32"/>
          <w:szCs w:val="32"/>
          <w:lang w:eastAsia="zh-CN"/>
        </w:rPr>
        <w:t>项目支出绩效自评表</w:t>
      </w:r>
    </w:p>
    <w:p w14:paraId="6EFBCD9B">
      <w:pPr>
        <w:jc w:val="both"/>
        <w:rPr>
          <w:rFonts w:hint="eastAsia" w:ascii="宋体" w:hAnsi="宋体"/>
          <w:b/>
          <w:color w:val="auto"/>
          <w:sz w:val="36"/>
          <w:szCs w:val="36"/>
        </w:rPr>
      </w:pPr>
    </w:p>
    <w:p w14:paraId="4E253E2D">
      <w:pPr>
        <w:jc w:val="both"/>
        <w:rPr>
          <w:rFonts w:hint="eastAsia" w:ascii="仿宋" w:hAnsi="仿宋" w:eastAsia="仿宋" w:cs="仿宋"/>
          <w:b w:val="0"/>
          <w:bCs/>
          <w:color w:val="auto"/>
          <w:sz w:val="32"/>
          <w:szCs w:val="32"/>
          <w:lang w:eastAsia="zh-CN"/>
        </w:rPr>
      </w:pPr>
    </w:p>
    <w:p w14:paraId="06F64792">
      <w:pPr>
        <w:jc w:val="both"/>
        <w:rPr>
          <w:rFonts w:hint="eastAsia" w:ascii="仿宋" w:hAnsi="仿宋" w:eastAsia="仿宋" w:cs="仿宋"/>
          <w:b w:val="0"/>
          <w:bCs/>
          <w:color w:val="auto"/>
          <w:sz w:val="32"/>
          <w:szCs w:val="32"/>
          <w:lang w:eastAsia="zh-CN"/>
        </w:rPr>
      </w:pPr>
    </w:p>
    <w:p w14:paraId="194E7DF5">
      <w:pPr>
        <w:jc w:val="both"/>
        <w:rPr>
          <w:rFonts w:hint="eastAsia" w:ascii="仿宋" w:hAnsi="仿宋" w:eastAsia="仿宋" w:cs="仿宋"/>
          <w:b w:val="0"/>
          <w:bCs/>
          <w:color w:val="auto"/>
          <w:sz w:val="32"/>
          <w:szCs w:val="32"/>
          <w:lang w:eastAsia="zh-CN"/>
        </w:rPr>
      </w:pPr>
    </w:p>
    <w:p w14:paraId="2A245AEE">
      <w:pPr>
        <w:jc w:val="both"/>
        <w:rPr>
          <w:rFonts w:hint="eastAsia" w:ascii="仿宋" w:hAnsi="仿宋" w:eastAsia="仿宋" w:cs="仿宋"/>
          <w:b w:val="0"/>
          <w:bCs/>
          <w:color w:val="auto"/>
          <w:sz w:val="32"/>
          <w:szCs w:val="32"/>
          <w:lang w:eastAsia="zh-CN"/>
        </w:rPr>
      </w:pPr>
      <w:bookmarkStart w:id="0" w:name="_GoBack"/>
      <w:bookmarkEnd w:id="0"/>
    </w:p>
    <w:p w14:paraId="0075C2BA">
      <w:pPr>
        <w:jc w:val="both"/>
        <w:rPr>
          <w:rFonts w:hint="eastAsia" w:ascii="仿宋" w:hAnsi="仿宋" w:eastAsia="仿宋" w:cs="仿宋"/>
          <w:b w:val="0"/>
          <w:bCs/>
          <w:color w:val="auto"/>
          <w:sz w:val="32"/>
          <w:szCs w:val="32"/>
          <w:lang w:eastAsia="zh-CN"/>
        </w:rPr>
      </w:pPr>
    </w:p>
    <w:p w14:paraId="196121A8">
      <w:pPr>
        <w:jc w:val="both"/>
        <w:rPr>
          <w:rFonts w:hint="eastAsia" w:ascii="仿宋" w:hAnsi="仿宋" w:eastAsia="仿宋" w:cs="仿宋"/>
          <w:b w:val="0"/>
          <w:bCs/>
          <w:color w:val="auto"/>
          <w:sz w:val="32"/>
          <w:szCs w:val="32"/>
          <w:lang w:eastAsia="zh-CN"/>
        </w:rPr>
      </w:pPr>
    </w:p>
    <w:p w14:paraId="67C5EDFC">
      <w:pPr>
        <w:jc w:val="both"/>
        <w:rPr>
          <w:rFonts w:hint="eastAsia" w:ascii="仿宋" w:hAnsi="仿宋" w:eastAsia="仿宋" w:cs="仿宋"/>
          <w:b w:val="0"/>
          <w:bCs/>
          <w:color w:val="auto"/>
          <w:sz w:val="32"/>
          <w:szCs w:val="32"/>
          <w:lang w:eastAsia="zh-CN"/>
        </w:rPr>
      </w:pPr>
    </w:p>
    <w:p w14:paraId="74C7F151">
      <w:pPr>
        <w:jc w:val="both"/>
        <w:rPr>
          <w:rFonts w:hint="eastAsia" w:ascii="仿宋" w:hAnsi="仿宋" w:eastAsia="仿宋" w:cs="仿宋"/>
          <w:b w:val="0"/>
          <w:bCs/>
          <w:color w:val="auto"/>
          <w:sz w:val="32"/>
          <w:szCs w:val="32"/>
          <w:lang w:eastAsia="zh-CN"/>
        </w:rPr>
      </w:pPr>
    </w:p>
    <w:p w14:paraId="3B721D00">
      <w:pPr>
        <w:jc w:val="both"/>
        <w:rPr>
          <w:rFonts w:hint="eastAsia" w:ascii="仿宋" w:hAnsi="仿宋" w:eastAsia="仿宋" w:cs="仿宋"/>
          <w:b w:val="0"/>
          <w:bCs/>
          <w:color w:val="auto"/>
          <w:sz w:val="32"/>
          <w:szCs w:val="32"/>
          <w:lang w:eastAsia="zh-CN"/>
        </w:rPr>
      </w:pPr>
    </w:p>
    <w:p w14:paraId="7E055BCA">
      <w:pPr>
        <w:jc w:val="both"/>
        <w:rPr>
          <w:rFonts w:hint="eastAsia" w:ascii="仿宋" w:hAnsi="仿宋" w:eastAsia="仿宋" w:cs="仿宋"/>
          <w:b w:val="0"/>
          <w:bCs/>
          <w:color w:val="auto"/>
          <w:sz w:val="32"/>
          <w:szCs w:val="32"/>
          <w:lang w:eastAsia="zh-CN"/>
        </w:rPr>
      </w:pPr>
    </w:p>
    <w:p w14:paraId="0486C58C">
      <w:pPr>
        <w:jc w:val="both"/>
        <w:rPr>
          <w:rFonts w:hint="eastAsia" w:ascii="仿宋" w:hAnsi="仿宋" w:eastAsia="仿宋" w:cs="仿宋"/>
          <w:b w:val="0"/>
          <w:bCs/>
          <w:color w:val="auto"/>
          <w:sz w:val="32"/>
          <w:szCs w:val="32"/>
          <w:lang w:eastAsia="zh-CN"/>
        </w:rPr>
      </w:pPr>
    </w:p>
    <w:p w14:paraId="1336DCEF">
      <w:pPr>
        <w:rPr>
          <w:rFonts w:hint="eastAsia" w:eastAsia="仿宋_GB2312"/>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8C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FA9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FA9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1FF69"/>
    <w:multiLevelType w:val="singleLevel"/>
    <w:tmpl w:val="96D1FF69"/>
    <w:lvl w:ilvl="0" w:tentative="0">
      <w:start w:val="1"/>
      <w:numFmt w:val="chineseCounting"/>
      <w:suff w:val="nothing"/>
      <w:lvlText w:val="（%1）"/>
      <w:lvlJc w:val="left"/>
      <w:rPr>
        <w:rFonts w:hint="eastAsia"/>
        <w:b w:val="0"/>
        <w:bCs w:val="0"/>
      </w:rPr>
    </w:lvl>
  </w:abstractNum>
  <w:abstractNum w:abstractNumId="1">
    <w:nsid w:val="A94277D4"/>
    <w:multiLevelType w:val="singleLevel"/>
    <w:tmpl w:val="A94277D4"/>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TI5YWFiMTk5Y2YyNWIyYWRkN2UxZjliNmQyYzkifQ=="/>
  </w:docVars>
  <w:rsids>
    <w:rsidRoot w:val="0002261D"/>
    <w:rsid w:val="0002261D"/>
    <w:rsid w:val="00640603"/>
    <w:rsid w:val="00D01278"/>
    <w:rsid w:val="021013A5"/>
    <w:rsid w:val="026B74AB"/>
    <w:rsid w:val="029167E5"/>
    <w:rsid w:val="04853043"/>
    <w:rsid w:val="04B91F33"/>
    <w:rsid w:val="04D05CEB"/>
    <w:rsid w:val="051C0314"/>
    <w:rsid w:val="056A3686"/>
    <w:rsid w:val="05EF3F4F"/>
    <w:rsid w:val="06965E6A"/>
    <w:rsid w:val="06CE1DB6"/>
    <w:rsid w:val="06FC6923"/>
    <w:rsid w:val="0792532E"/>
    <w:rsid w:val="07CF4038"/>
    <w:rsid w:val="07E2071C"/>
    <w:rsid w:val="087B41C0"/>
    <w:rsid w:val="0B386398"/>
    <w:rsid w:val="0E325320"/>
    <w:rsid w:val="0E87566C"/>
    <w:rsid w:val="0EB16245"/>
    <w:rsid w:val="0FBC30F4"/>
    <w:rsid w:val="0FDE750E"/>
    <w:rsid w:val="10680B3F"/>
    <w:rsid w:val="1074577C"/>
    <w:rsid w:val="108300B5"/>
    <w:rsid w:val="10E723F2"/>
    <w:rsid w:val="111D4066"/>
    <w:rsid w:val="1122342A"/>
    <w:rsid w:val="1240431F"/>
    <w:rsid w:val="13C907EA"/>
    <w:rsid w:val="14060DE1"/>
    <w:rsid w:val="14087FD8"/>
    <w:rsid w:val="164C64AC"/>
    <w:rsid w:val="17956FEA"/>
    <w:rsid w:val="17AC7EF2"/>
    <w:rsid w:val="18622CA6"/>
    <w:rsid w:val="19235F91"/>
    <w:rsid w:val="1A1B0606"/>
    <w:rsid w:val="1A7A42D7"/>
    <w:rsid w:val="1AF220BF"/>
    <w:rsid w:val="1C252021"/>
    <w:rsid w:val="1C33298F"/>
    <w:rsid w:val="1C3404B6"/>
    <w:rsid w:val="1D484219"/>
    <w:rsid w:val="1DD261D8"/>
    <w:rsid w:val="1DFF4065"/>
    <w:rsid w:val="1EBF050A"/>
    <w:rsid w:val="1EC37BCD"/>
    <w:rsid w:val="1F046865"/>
    <w:rsid w:val="1F316F2E"/>
    <w:rsid w:val="1F5860F1"/>
    <w:rsid w:val="1FA94D17"/>
    <w:rsid w:val="1FEB5DD4"/>
    <w:rsid w:val="20014576"/>
    <w:rsid w:val="21156B08"/>
    <w:rsid w:val="21AE24D6"/>
    <w:rsid w:val="21EE6EEB"/>
    <w:rsid w:val="23BD6FE3"/>
    <w:rsid w:val="251A0B90"/>
    <w:rsid w:val="251C4037"/>
    <w:rsid w:val="25FF1B34"/>
    <w:rsid w:val="26867B60"/>
    <w:rsid w:val="27D543D5"/>
    <w:rsid w:val="299D3B3E"/>
    <w:rsid w:val="2BFF63EA"/>
    <w:rsid w:val="2CF84372"/>
    <w:rsid w:val="2D4B565F"/>
    <w:rsid w:val="2DA059AB"/>
    <w:rsid w:val="2FA13217"/>
    <w:rsid w:val="2FE9188B"/>
    <w:rsid w:val="313742BF"/>
    <w:rsid w:val="31464495"/>
    <w:rsid w:val="32A221C5"/>
    <w:rsid w:val="332826CA"/>
    <w:rsid w:val="33A65CE5"/>
    <w:rsid w:val="33B2468A"/>
    <w:rsid w:val="346E7F80"/>
    <w:rsid w:val="352B64A2"/>
    <w:rsid w:val="35E328D9"/>
    <w:rsid w:val="3640127C"/>
    <w:rsid w:val="36653C36"/>
    <w:rsid w:val="366559E4"/>
    <w:rsid w:val="378B5DF5"/>
    <w:rsid w:val="383C480B"/>
    <w:rsid w:val="390E4110"/>
    <w:rsid w:val="3938118D"/>
    <w:rsid w:val="39697599"/>
    <w:rsid w:val="3A10210A"/>
    <w:rsid w:val="3AA0523C"/>
    <w:rsid w:val="3B440853"/>
    <w:rsid w:val="3B4C0F20"/>
    <w:rsid w:val="3B6C15C2"/>
    <w:rsid w:val="3BA743A8"/>
    <w:rsid w:val="3CE533DA"/>
    <w:rsid w:val="3D361E88"/>
    <w:rsid w:val="3D622C7D"/>
    <w:rsid w:val="3D94095C"/>
    <w:rsid w:val="3E261EFC"/>
    <w:rsid w:val="3F005392"/>
    <w:rsid w:val="3FE200A5"/>
    <w:rsid w:val="412C782A"/>
    <w:rsid w:val="41A05B22"/>
    <w:rsid w:val="4202058A"/>
    <w:rsid w:val="425C5EED"/>
    <w:rsid w:val="42611755"/>
    <w:rsid w:val="43302ED5"/>
    <w:rsid w:val="43553283"/>
    <w:rsid w:val="43C804E7"/>
    <w:rsid w:val="44CD30D2"/>
    <w:rsid w:val="454D5FC1"/>
    <w:rsid w:val="468123C6"/>
    <w:rsid w:val="47E96C73"/>
    <w:rsid w:val="48050DD4"/>
    <w:rsid w:val="488A3088"/>
    <w:rsid w:val="495A6EFE"/>
    <w:rsid w:val="49EC3FFA"/>
    <w:rsid w:val="4AF33166"/>
    <w:rsid w:val="4BEE392E"/>
    <w:rsid w:val="4C0B14D5"/>
    <w:rsid w:val="4C795F65"/>
    <w:rsid w:val="4D671EA5"/>
    <w:rsid w:val="4D6F1F52"/>
    <w:rsid w:val="4E712D20"/>
    <w:rsid w:val="4FEB6B02"/>
    <w:rsid w:val="50083210"/>
    <w:rsid w:val="51654FB5"/>
    <w:rsid w:val="51B573C7"/>
    <w:rsid w:val="51EE4687"/>
    <w:rsid w:val="523A5B1F"/>
    <w:rsid w:val="525564B4"/>
    <w:rsid w:val="52734B8D"/>
    <w:rsid w:val="538F3C48"/>
    <w:rsid w:val="5394125E"/>
    <w:rsid w:val="54A83213"/>
    <w:rsid w:val="54B959F6"/>
    <w:rsid w:val="54D062C6"/>
    <w:rsid w:val="5594755F"/>
    <w:rsid w:val="55EF09CE"/>
    <w:rsid w:val="56270168"/>
    <w:rsid w:val="576D20E5"/>
    <w:rsid w:val="576F626A"/>
    <w:rsid w:val="57A52D2A"/>
    <w:rsid w:val="57CA524F"/>
    <w:rsid w:val="57D04B86"/>
    <w:rsid w:val="57F66044"/>
    <w:rsid w:val="587F6039"/>
    <w:rsid w:val="5939268C"/>
    <w:rsid w:val="59A5418D"/>
    <w:rsid w:val="5AB67D0C"/>
    <w:rsid w:val="5B8F4196"/>
    <w:rsid w:val="5B9B13DC"/>
    <w:rsid w:val="5CA0764D"/>
    <w:rsid w:val="5CF60010"/>
    <w:rsid w:val="5D064F7B"/>
    <w:rsid w:val="5E3C677A"/>
    <w:rsid w:val="5F917744"/>
    <w:rsid w:val="5F936DBE"/>
    <w:rsid w:val="604162CA"/>
    <w:rsid w:val="61B01959"/>
    <w:rsid w:val="6408782B"/>
    <w:rsid w:val="64177572"/>
    <w:rsid w:val="652C7549"/>
    <w:rsid w:val="65CE23AE"/>
    <w:rsid w:val="661C580F"/>
    <w:rsid w:val="67492634"/>
    <w:rsid w:val="6A503012"/>
    <w:rsid w:val="6ABE0D2A"/>
    <w:rsid w:val="6B57393D"/>
    <w:rsid w:val="6B6F018F"/>
    <w:rsid w:val="6B9A16B0"/>
    <w:rsid w:val="6C390A40"/>
    <w:rsid w:val="6C6E6699"/>
    <w:rsid w:val="6D616AB2"/>
    <w:rsid w:val="6ED44ED9"/>
    <w:rsid w:val="6F082D70"/>
    <w:rsid w:val="6F6A75EB"/>
    <w:rsid w:val="70F133F4"/>
    <w:rsid w:val="71347EB1"/>
    <w:rsid w:val="714A1482"/>
    <w:rsid w:val="71C32FE3"/>
    <w:rsid w:val="71E60A7F"/>
    <w:rsid w:val="72227D09"/>
    <w:rsid w:val="728B1D53"/>
    <w:rsid w:val="72F13B80"/>
    <w:rsid w:val="73216213"/>
    <w:rsid w:val="733E17AF"/>
    <w:rsid w:val="75501ACE"/>
    <w:rsid w:val="75BF7F65"/>
    <w:rsid w:val="76684159"/>
    <w:rsid w:val="77004391"/>
    <w:rsid w:val="77D777E8"/>
    <w:rsid w:val="784D2F1F"/>
    <w:rsid w:val="79436137"/>
    <w:rsid w:val="79752E15"/>
    <w:rsid w:val="797846B3"/>
    <w:rsid w:val="79AC12ED"/>
    <w:rsid w:val="79C17B4C"/>
    <w:rsid w:val="7A434CC1"/>
    <w:rsid w:val="7BDA22D3"/>
    <w:rsid w:val="7CB9570E"/>
    <w:rsid w:val="7CF17FFD"/>
    <w:rsid w:val="7E47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正文样式"/>
    <w:qFormat/>
    <w:uiPriority w:val="0"/>
    <w:pPr>
      <w:widowControl/>
      <w:spacing w:before="0" w:beforeAutospacing="0" w:after="0" w:afterAutospacing="0" w:line="560" w:lineRule="exact"/>
      <w:ind w:firstLine="640" w:firstLine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3912</Words>
  <Characters>4361</Characters>
  <Lines>0</Lines>
  <Paragraphs>0</Paragraphs>
  <TotalTime>2</TotalTime>
  <ScaleCrop>false</ScaleCrop>
  <LinksUpToDate>false</LinksUpToDate>
  <CharactersWithSpaces>4417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2024-09-04T08:36:00Z</dcterms:created>
  <dc:creator>洪HH2X</dc:creator>
  <cp:lastModifiedBy>冰雪</cp:lastModifiedBy>
  <dcterms:modified xsi:type="dcterms:W3CDTF">2024-10-10T03:08:32Z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00C0186D31644BE0A28BB61C6515D7F8_11</vt:lpwstr>
  </property>
</Properties>
</file>